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F5" w:rsidRDefault="005F51F5" w:rsidP="00BF0513">
      <w:pPr>
        <w:spacing w:before="240" w:after="240"/>
        <w:jc w:val="both"/>
        <w:rPr>
          <w:rFonts w:ascii="Cambria" w:hAnsi="Cambria"/>
          <w:b/>
          <w:sz w:val="36"/>
          <w:szCs w:val="36"/>
        </w:rPr>
      </w:pPr>
      <w:bookmarkStart w:id="0" w:name="_GoBack"/>
      <w:bookmarkEnd w:id="0"/>
      <w:proofErr w:type="spellStart"/>
      <w:r w:rsidRPr="005F51F5">
        <w:rPr>
          <w:rFonts w:ascii="Cambria" w:hAnsi="Cambria"/>
          <w:b/>
          <w:sz w:val="36"/>
          <w:szCs w:val="36"/>
        </w:rPr>
        <w:t>Effects</w:t>
      </w:r>
      <w:proofErr w:type="spellEnd"/>
      <w:r w:rsidRPr="005F51F5">
        <w:rPr>
          <w:rFonts w:ascii="Cambria" w:hAnsi="Cambria"/>
          <w:b/>
          <w:sz w:val="36"/>
          <w:szCs w:val="36"/>
        </w:rPr>
        <w:t xml:space="preserve"> of a new </w:t>
      </w:r>
      <w:proofErr w:type="spellStart"/>
      <w:r w:rsidRPr="005F51F5">
        <w:rPr>
          <w:rFonts w:ascii="Cambria" w:hAnsi="Cambria"/>
          <w:b/>
          <w:sz w:val="36"/>
          <w:szCs w:val="36"/>
        </w:rPr>
        <w:t>biostimulant</w:t>
      </w:r>
      <w:proofErr w:type="spellEnd"/>
      <w:r w:rsidRPr="005F51F5">
        <w:rPr>
          <w:rFonts w:ascii="Cambria" w:hAnsi="Cambria"/>
          <w:b/>
          <w:sz w:val="36"/>
          <w:szCs w:val="36"/>
        </w:rPr>
        <w:t xml:space="preserve"> on gene </w:t>
      </w:r>
      <w:proofErr w:type="spellStart"/>
      <w:r w:rsidRPr="005F51F5">
        <w:rPr>
          <w:rFonts w:ascii="Cambria" w:hAnsi="Cambria"/>
          <w:b/>
          <w:sz w:val="36"/>
          <w:szCs w:val="36"/>
        </w:rPr>
        <w:t>expression</w:t>
      </w:r>
      <w:proofErr w:type="spellEnd"/>
      <w:r w:rsidRPr="005F51F5">
        <w:rPr>
          <w:rFonts w:ascii="Cambria" w:hAnsi="Cambria"/>
          <w:b/>
          <w:sz w:val="36"/>
          <w:szCs w:val="36"/>
        </w:rPr>
        <w:t xml:space="preserve"> and </w:t>
      </w:r>
      <w:proofErr w:type="spellStart"/>
      <w:r w:rsidRPr="005F51F5">
        <w:rPr>
          <w:rFonts w:ascii="Cambria" w:hAnsi="Cambria"/>
          <w:b/>
          <w:sz w:val="36"/>
          <w:szCs w:val="36"/>
        </w:rPr>
        <w:t>metabolic</w:t>
      </w:r>
      <w:proofErr w:type="spellEnd"/>
      <w:r w:rsidRPr="005F51F5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Pr="005F51F5">
        <w:rPr>
          <w:rFonts w:ascii="Cambria" w:hAnsi="Cambria"/>
          <w:b/>
          <w:sz w:val="36"/>
          <w:szCs w:val="36"/>
        </w:rPr>
        <w:t>responses</w:t>
      </w:r>
      <w:proofErr w:type="spellEnd"/>
      <w:r w:rsidRPr="005F51F5">
        <w:rPr>
          <w:rFonts w:ascii="Cambria" w:hAnsi="Cambria"/>
          <w:b/>
          <w:sz w:val="36"/>
          <w:szCs w:val="36"/>
        </w:rPr>
        <w:t xml:space="preserve"> of tomat</w:t>
      </w:r>
      <w:r>
        <w:rPr>
          <w:rFonts w:ascii="Cambria" w:hAnsi="Cambria"/>
          <w:b/>
          <w:sz w:val="36"/>
          <w:szCs w:val="36"/>
        </w:rPr>
        <w:t xml:space="preserve">o </w:t>
      </w:r>
      <w:proofErr w:type="spellStart"/>
      <w:r>
        <w:rPr>
          <w:rFonts w:ascii="Cambria" w:hAnsi="Cambria"/>
          <w:b/>
          <w:sz w:val="36"/>
          <w:szCs w:val="36"/>
        </w:rPr>
        <w:t>plants</w:t>
      </w:r>
      <w:proofErr w:type="spellEnd"/>
      <w:r>
        <w:rPr>
          <w:rFonts w:ascii="Cambria" w:hAnsi="Cambria"/>
          <w:b/>
          <w:sz w:val="36"/>
          <w:szCs w:val="36"/>
        </w:rPr>
        <w:t xml:space="preserve"> </w:t>
      </w:r>
    </w:p>
    <w:p w:rsidR="005F51F5" w:rsidRPr="007F1EC0" w:rsidRDefault="005F51F5" w:rsidP="00BF0513">
      <w:pPr>
        <w:spacing w:before="240" w:after="240"/>
        <w:jc w:val="both"/>
        <w:rPr>
          <w:rFonts w:ascii="Cambria" w:hAnsi="Cambria"/>
          <w:vertAlign w:val="superscript"/>
        </w:rPr>
      </w:pPr>
      <w:r w:rsidRPr="007F1EC0">
        <w:rPr>
          <w:rFonts w:ascii="Cambria" w:hAnsi="Cambria"/>
        </w:rPr>
        <w:t>V. Contartese</w:t>
      </w:r>
      <w:r w:rsidRPr="007F1EC0">
        <w:rPr>
          <w:rFonts w:ascii="Cambria" w:hAnsi="Cambria"/>
          <w:vertAlign w:val="superscript"/>
        </w:rPr>
        <w:t>1</w:t>
      </w:r>
      <w:r w:rsidRPr="007F1EC0">
        <w:rPr>
          <w:rFonts w:ascii="Cambria" w:hAnsi="Cambria"/>
        </w:rPr>
        <w:t>, C. Garabello</w:t>
      </w:r>
      <w:r w:rsidRPr="007F1EC0">
        <w:rPr>
          <w:rFonts w:ascii="Cambria" w:hAnsi="Cambria"/>
          <w:vertAlign w:val="superscript"/>
        </w:rPr>
        <w:t>1</w:t>
      </w:r>
      <w:r w:rsidRPr="007F1EC0">
        <w:rPr>
          <w:rFonts w:ascii="Cambria" w:hAnsi="Cambria"/>
        </w:rPr>
        <w:t>, A. Occhipinti</w:t>
      </w:r>
      <w:r w:rsidRPr="007F1EC0">
        <w:rPr>
          <w:rFonts w:ascii="Cambria" w:hAnsi="Cambria"/>
          <w:vertAlign w:val="superscript"/>
        </w:rPr>
        <w:t>2</w:t>
      </w:r>
      <w:r w:rsidRPr="007F1EC0">
        <w:rPr>
          <w:rFonts w:ascii="Cambria" w:hAnsi="Cambria"/>
        </w:rPr>
        <w:t>, F. Barbero</w:t>
      </w:r>
      <w:r w:rsidRPr="007F1EC0">
        <w:rPr>
          <w:rFonts w:ascii="Cambria" w:hAnsi="Cambria"/>
          <w:vertAlign w:val="superscript"/>
        </w:rPr>
        <w:t>2</w:t>
      </w:r>
      <w:r w:rsidRPr="007F1EC0">
        <w:rPr>
          <w:rFonts w:ascii="Cambria" w:hAnsi="Cambria"/>
        </w:rPr>
        <w:t xml:space="preserve"> and C.M. Bertea</w:t>
      </w:r>
      <w:proofErr w:type="gramStart"/>
      <w:r w:rsidRPr="007F1EC0">
        <w:rPr>
          <w:rFonts w:ascii="Cambria" w:hAnsi="Cambria"/>
          <w:vertAlign w:val="superscript"/>
        </w:rPr>
        <w:t>2,a</w:t>
      </w:r>
      <w:proofErr w:type="gramEnd"/>
    </w:p>
    <w:p w:rsidR="005F51F5" w:rsidRPr="00E27978" w:rsidRDefault="005F51F5" w:rsidP="00BF0513">
      <w:pPr>
        <w:spacing w:before="240" w:after="240"/>
        <w:jc w:val="both"/>
        <w:rPr>
          <w:rFonts w:ascii="Cambria" w:hAnsi="Cambria"/>
          <w:sz w:val="18"/>
          <w:szCs w:val="18"/>
          <w:lang w:val="en-US"/>
        </w:rPr>
      </w:pPr>
      <w:r w:rsidRPr="00E27978">
        <w:rPr>
          <w:rFonts w:ascii="Cambria" w:hAnsi="Cambria"/>
          <w:sz w:val="18"/>
          <w:szCs w:val="18"/>
          <w:vertAlign w:val="superscript"/>
          <w:lang w:val="en-US"/>
        </w:rPr>
        <w:t>1</w:t>
      </w:r>
      <w:r w:rsidRPr="00E27978">
        <w:rPr>
          <w:rFonts w:ascii="Cambria" w:hAnsi="Cambria"/>
          <w:sz w:val="18"/>
          <w:szCs w:val="18"/>
          <w:lang w:val="en-US"/>
        </w:rPr>
        <w:t>Green Has Italia</w:t>
      </w:r>
      <w:r w:rsidR="00601B4B" w:rsidRPr="00E27978">
        <w:rPr>
          <w:rFonts w:ascii="Cambria" w:hAnsi="Cambria"/>
          <w:sz w:val="18"/>
          <w:szCs w:val="18"/>
          <w:lang w:val="en-US"/>
        </w:rPr>
        <w:t xml:space="preserve"> S.p.A</w:t>
      </w:r>
      <w:r w:rsidRPr="00E27978">
        <w:rPr>
          <w:rFonts w:ascii="Cambria" w:hAnsi="Cambria"/>
          <w:sz w:val="18"/>
          <w:szCs w:val="18"/>
          <w:lang w:val="en-US"/>
        </w:rPr>
        <w:t xml:space="preserve">, Canale  (CN), Italy; </w:t>
      </w:r>
      <w:r w:rsidR="00983299" w:rsidRPr="00E27978">
        <w:rPr>
          <w:rFonts w:ascii="Cambria" w:hAnsi="Cambria"/>
          <w:sz w:val="18"/>
          <w:szCs w:val="18"/>
          <w:vertAlign w:val="superscript"/>
          <w:lang w:val="en-US"/>
        </w:rPr>
        <w:t>2</w:t>
      </w:r>
      <w:r w:rsidR="00983299" w:rsidRPr="00E27978">
        <w:rPr>
          <w:rFonts w:ascii="Cambria" w:hAnsi="Cambria"/>
          <w:sz w:val="18"/>
          <w:szCs w:val="18"/>
          <w:lang w:val="en-US"/>
        </w:rPr>
        <w:t>Plant Physiology Unit, Department of Life Sciences and Systems Biology, University of Torino, Italy</w:t>
      </w:r>
    </w:p>
    <w:p w:rsidR="00983299" w:rsidRPr="00E27978" w:rsidRDefault="00983299" w:rsidP="00BF0513">
      <w:pPr>
        <w:spacing w:before="240" w:after="240"/>
        <w:jc w:val="both"/>
        <w:rPr>
          <w:rFonts w:ascii="Cambria" w:hAnsi="Cambria"/>
          <w:sz w:val="18"/>
          <w:szCs w:val="18"/>
          <w:lang w:val="en-US"/>
        </w:rPr>
      </w:pPr>
      <w:r w:rsidRPr="00E27978">
        <w:rPr>
          <w:rFonts w:ascii="Cambria" w:hAnsi="Cambria"/>
          <w:sz w:val="18"/>
          <w:szCs w:val="18"/>
          <w:vertAlign w:val="superscript"/>
          <w:lang w:val="en-US"/>
        </w:rPr>
        <w:t>a</w:t>
      </w:r>
      <w:r w:rsidRPr="00E27978">
        <w:rPr>
          <w:rFonts w:ascii="Cambria" w:hAnsi="Cambria"/>
          <w:sz w:val="18"/>
          <w:szCs w:val="18"/>
          <w:lang w:val="en-US"/>
        </w:rPr>
        <w:t xml:space="preserve">E-mail: </w:t>
      </w:r>
      <w:r w:rsidR="00E27978">
        <w:fldChar w:fldCharType="begin"/>
      </w:r>
      <w:r w:rsidR="00E27978" w:rsidRPr="00E27978">
        <w:rPr>
          <w:lang w:val="en-US"/>
        </w:rPr>
        <w:instrText xml:space="preserve"> HYPERLINK "mailto:cinzia.bertea@unito.it" </w:instrText>
      </w:r>
      <w:r w:rsidR="00E27978">
        <w:fldChar w:fldCharType="separate"/>
      </w:r>
      <w:r w:rsidR="007F1EC0" w:rsidRPr="00E27978">
        <w:rPr>
          <w:rStyle w:val="Collegamentoipertestuale"/>
          <w:rFonts w:ascii="Cambria" w:hAnsi="Cambria"/>
          <w:sz w:val="18"/>
          <w:szCs w:val="18"/>
          <w:lang w:val="en-US"/>
        </w:rPr>
        <w:t>cinzia.bertea@unito.it</w:t>
      </w:r>
      <w:r w:rsidR="00E27978">
        <w:rPr>
          <w:rStyle w:val="Collegamentoipertestuale"/>
          <w:rFonts w:ascii="Cambria" w:hAnsi="Cambria"/>
          <w:sz w:val="18"/>
          <w:szCs w:val="18"/>
        </w:rPr>
        <w:fldChar w:fldCharType="end"/>
      </w:r>
    </w:p>
    <w:p w:rsidR="007F1EC0" w:rsidRPr="00E27978" w:rsidRDefault="007F1EC0" w:rsidP="00BF0513">
      <w:pPr>
        <w:pBdr>
          <w:bottom w:val="single" w:sz="4" w:space="1" w:color="auto"/>
        </w:pBdr>
        <w:spacing w:before="240" w:after="240"/>
        <w:contextualSpacing/>
        <w:jc w:val="both"/>
        <w:rPr>
          <w:rFonts w:ascii="Cambria" w:hAnsi="Cambria"/>
          <w:lang w:val="en-US"/>
        </w:rPr>
      </w:pPr>
    </w:p>
    <w:p w:rsidR="006C6E55" w:rsidRPr="00E27978" w:rsidRDefault="006C6E55" w:rsidP="00BF0513">
      <w:pPr>
        <w:spacing w:before="240" w:after="240"/>
        <w:contextualSpacing/>
        <w:jc w:val="both"/>
        <w:rPr>
          <w:rFonts w:ascii="Cambria" w:hAnsi="Cambria"/>
          <w:b/>
          <w:i/>
          <w:lang w:val="en-US"/>
        </w:rPr>
      </w:pPr>
    </w:p>
    <w:p w:rsidR="007F1EC0" w:rsidRPr="006C6E55" w:rsidRDefault="007F1EC0" w:rsidP="00BF0513">
      <w:pPr>
        <w:spacing w:before="240" w:after="240"/>
        <w:contextualSpacing/>
        <w:jc w:val="both"/>
        <w:rPr>
          <w:rFonts w:ascii="Cambria" w:hAnsi="Cambria"/>
          <w:b/>
          <w:i/>
        </w:rPr>
      </w:pPr>
      <w:r w:rsidRPr="006C6E55">
        <w:rPr>
          <w:rFonts w:ascii="Cambria" w:hAnsi="Cambria"/>
          <w:b/>
          <w:i/>
        </w:rPr>
        <w:t>Abstract</w:t>
      </w:r>
    </w:p>
    <w:p w:rsidR="00E22F4C" w:rsidRPr="00E76074" w:rsidRDefault="00A3140D" w:rsidP="00262F95">
      <w:pPr>
        <w:spacing w:before="240" w:after="240"/>
        <w:ind w:firstLine="567"/>
        <w:contextualSpacing/>
        <w:jc w:val="both"/>
        <w:rPr>
          <w:rFonts w:ascii="Cambria" w:hAnsi="Cambria"/>
          <w:b/>
        </w:rPr>
      </w:pPr>
      <w:r w:rsidRPr="00E76074">
        <w:rPr>
          <w:rFonts w:ascii="Cambria" w:hAnsi="Cambria"/>
          <w:b/>
        </w:rPr>
        <w:t>The</w:t>
      </w:r>
      <w:r w:rsidR="004B404B">
        <w:rPr>
          <w:rFonts w:ascii="Cambria" w:hAnsi="Cambria"/>
          <w:b/>
        </w:rPr>
        <w:t xml:space="preserve"> </w:t>
      </w:r>
      <w:proofErr w:type="spellStart"/>
      <w:r w:rsidR="004B404B">
        <w:rPr>
          <w:rFonts w:ascii="Cambria" w:hAnsi="Cambria"/>
          <w:b/>
        </w:rPr>
        <w:t>effects</w:t>
      </w:r>
      <w:proofErr w:type="spellEnd"/>
      <w:r w:rsidR="004B404B">
        <w:rPr>
          <w:rFonts w:ascii="Cambria" w:hAnsi="Cambria"/>
          <w:b/>
        </w:rPr>
        <w:t xml:space="preserve"> of a new </w:t>
      </w:r>
      <w:proofErr w:type="spellStart"/>
      <w:r w:rsidR="004B404B">
        <w:rPr>
          <w:rFonts w:ascii="Cambria" w:hAnsi="Cambria"/>
          <w:b/>
        </w:rPr>
        <w:t>biostimulant</w:t>
      </w:r>
      <w:proofErr w:type="spellEnd"/>
      <w:r w:rsidR="004B404B">
        <w:rPr>
          <w:rFonts w:ascii="Cambria" w:hAnsi="Cambria"/>
          <w:b/>
        </w:rPr>
        <w:t xml:space="preserve">, </w:t>
      </w:r>
      <w:r w:rsidR="001171C5">
        <w:rPr>
          <w:rFonts w:ascii="Cambria" w:hAnsi="Cambria"/>
          <w:b/>
        </w:rPr>
        <w:t>EXPANDO</w:t>
      </w:r>
      <w:r w:rsidRPr="00E76074">
        <w:rPr>
          <w:rFonts w:ascii="Cambria" w:hAnsi="Cambria"/>
          <w:b/>
          <w:vertAlign w:val="superscript"/>
        </w:rPr>
        <w:t>®</w:t>
      </w:r>
      <w:r w:rsidRPr="00E76074">
        <w:rPr>
          <w:rFonts w:ascii="Cambria" w:hAnsi="Cambria"/>
          <w:b/>
        </w:rPr>
        <w:t xml:space="preserve">, </w:t>
      </w:r>
      <w:proofErr w:type="spellStart"/>
      <w:r w:rsidRPr="00E76074">
        <w:rPr>
          <w:rFonts w:ascii="Cambria" w:hAnsi="Cambria"/>
          <w:b/>
        </w:rPr>
        <w:t>containing</w:t>
      </w:r>
      <w:proofErr w:type="spellEnd"/>
      <w:r w:rsidRPr="00E76074">
        <w:rPr>
          <w:rFonts w:ascii="Cambria" w:hAnsi="Cambria"/>
          <w:b/>
        </w:rPr>
        <w:t xml:space="preserve"> </w:t>
      </w:r>
      <w:proofErr w:type="spellStart"/>
      <w:r w:rsidRPr="00E76074">
        <w:rPr>
          <w:rFonts w:ascii="Cambria" w:hAnsi="Cambria"/>
          <w:b/>
        </w:rPr>
        <w:t>different</w:t>
      </w:r>
      <w:proofErr w:type="spellEnd"/>
      <w:r w:rsidRPr="00E76074">
        <w:rPr>
          <w:rFonts w:ascii="Cambria" w:hAnsi="Cambria"/>
          <w:b/>
        </w:rPr>
        <w:t xml:space="preserve"> </w:t>
      </w:r>
      <w:proofErr w:type="spellStart"/>
      <w:r w:rsidRPr="00E76074">
        <w:rPr>
          <w:rFonts w:ascii="Cambria" w:hAnsi="Cambria"/>
          <w:b/>
        </w:rPr>
        <w:t>bioactive</w:t>
      </w:r>
      <w:proofErr w:type="spellEnd"/>
      <w:r w:rsidRPr="00E76074">
        <w:rPr>
          <w:rFonts w:ascii="Cambria" w:hAnsi="Cambria"/>
          <w:b/>
        </w:rPr>
        <w:t xml:space="preserve"> </w:t>
      </w:r>
      <w:proofErr w:type="spellStart"/>
      <w:r w:rsidRPr="00E76074">
        <w:rPr>
          <w:rFonts w:ascii="Cambria" w:hAnsi="Cambria"/>
          <w:b/>
        </w:rPr>
        <w:t>compounds</w:t>
      </w:r>
      <w:proofErr w:type="spellEnd"/>
      <w:r w:rsidRPr="00E76074">
        <w:rPr>
          <w:rFonts w:ascii="Cambria" w:hAnsi="Cambria"/>
          <w:b/>
        </w:rPr>
        <w:t xml:space="preserve"> </w:t>
      </w:r>
      <w:proofErr w:type="spellStart"/>
      <w:r w:rsidRPr="00E76074">
        <w:rPr>
          <w:rFonts w:ascii="Cambria" w:hAnsi="Cambria"/>
          <w:b/>
        </w:rPr>
        <w:t>such</w:t>
      </w:r>
      <w:proofErr w:type="spellEnd"/>
      <w:r w:rsidRPr="00E76074">
        <w:rPr>
          <w:rFonts w:ascii="Cambria" w:hAnsi="Cambria"/>
          <w:b/>
        </w:rPr>
        <w:t xml:space="preserve"> </w:t>
      </w:r>
      <w:proofErr w:type="spellStart"/>
      <w:r w:rsidRPr="00E76074">
        <w:rPr>
          <w:rFonts w:ascii="Cambria" w:hAnsi="Cambria"/>
          <w:b/>
        </w:rPr>
        <w:t>as</w:t>
      </w:r>
      <w:proofErr w:type="spellEnd"/>
      <w:r w:rsidRPr="00E76074">
        <w:rPr>
          <w:rFonts w:ascii="Cambria" w:hAnsi="Cambria"/>
          <w:b/>
        </w:rPr>
        <w:t xml:space="preserve"> </w:t>
      </w:r>
      <w:proofErr w:type="spellStart"/>
      <w:r w:rsidRPr="00E76074">
        <w:rPr>
          <w:rFonts w:ascii="Cambria" w:hAnsi="Cambria"/>
          <w:b/>
        </w:rPr>
        <w:t>mineral</w:t>
      </w:r>
      <w:proofErr w:type="spellEnd"/>
      <w:r w:rsidRPr="00E76074">
        <w:rPr>
          <w:rFonts w:ascii="Cambria" w:hAnsi="Cambria"/>
          <w:b/>
        </w:rPr>
        <w:t xml:space="preserve"> </w:t>
      </w:r>
      <w:proofErr w:type="spellStart"/>
      <w:r w:rsidRPr="00E76074">
        <w:rPr>
          <w:rFonts w:ascii="Cambria" w:hAnsi="Cambria"/>
          <w:b/>
        </w:rPr>
        <w:t>elements</w:t>
      </w:r>
      <w:proofErr w:type="spellEnd"/>
      <w:r w:rsidRPr="00E76074">
        <w:rPr>
          <w:rFonts w:ascii="Cambria" w:hAnsi="Cambria"/>
          <w:b/>
        </w:rPr>
        <w:t xml:space="preserve">, amino acids, </w:t>
      </w:r>
      <w:proofErr w:type="spellStart"/>
      <w:r w:rsidRPr="00E76074">
        <w:rPr>
          <w:rFonts w:ascii="Cambria" w:hAnsi="Cambria"/>
          <w:b/>
        </w:rPr>
        <w:t>vitamins</w:t>
      </w:r>
      <w:proofErr w:type="spellEnd"/>
      <w:r w:rsidRPr="00E76074">
        <w:rPr>
          <w:rFonts w:ascii="Cambria" w:hAnsi="Cambria"/>
          <w:b/>
        </w:rPr>
        <w:t xml:space="preserve"> and </w:t>
      </w:r>
      <w:proofErr w:type="spellStart"/>
      <w:r w:rsidRPr="00E76074">
        <w:rPr>
          <w:rFonts w:ascii="Cambria" w:hAnsi="Cambria"/>
          <w:b/>
        </w:rPr>
        <w:t>phytohormone</w:t>
      </w:r>
      <w:proofErr w:type="spellEnd"/>
      <w:r w:rsidRPr="00E76074">
        <w:rPr>
          <w:rFonts w:ascii="Cambria" w:hAnsi="Cambria"/>
          <w:b/>
        </w:rPr>
        <w:t xml:space="preserve">-like </w:t>
      </w:r>
      <w:proofErr w:type="spellStart"/>
      <w:r w:rsidRPr="00E76074">
        <w:rPr>
          <w:rFonts w:ascii="Cambria" w:hAnsi="Cambria"/>
          <w:b/>
        </w:rPr>
        <w:t>substances</w:t>
      </w:r>
      <w:proofErr w:type="spellEnd"/>
      <w:r w:rsidRPr="00E76074">
        <w:rPr>
          <w:rFonts w:ascii="Cambria" w:hAnsi="Cambria"/>
          <w:b/>
        </w:rPr>
        <w:t xml:space="preserve">, </w:t>
      </w:r>
      <w:proofErr w:type="spellStart"/>
      <w:r w:rsidRPr="00E76074">
        <w:rPr>
          <w:rFonts w:ascii="Cambria" w:hAnsi="Cambria"/>
          <w:b/>
        </w:rPr>
        <w:t>potassium</w:t>
      </w:r>
      <w:proofErr w:type="spellEnd"/>
      <w:r w:rsidRPr="00E76074">
        <w:rPr>
          <w:rFonts w:ascii="Cambria" w:hAnsi="Cambria"/>
          <w:b/>
        </w:rPr>
        <w:t xml:space="preserve">, </w:t>
      </w:r>
      <w:proofErr w:type="spellStart"/>
      <w:r w:rsidRPr="00E76074">
        <w:rPr>
          <w:rFonts w:ascii="Cambria" w:hAnsi="Cambria"/>
          <w:b/>
        </w:rPr>
        <w:t>phosphorus</w:t>
      </w:r>
      <w:proofErr w:type="spellEnd"/>
      <w:r w:rsidRPr="00E76074">
        <w:rPr>
          <w:rFonts w:ascii="Cambria" w:hAnsi="Cambria"/>
          <w:b/>
        </w:rPr>
        <w:t xml:space="preserve"> and </w:t>
      </w:r>
      <w:proofErr w:type="spellStart"/>
      <w:r w:rsidRPr="00E76074">
        <w:rPr>
          <w:rFonts w:ascii="Cambria" w:hAnsi="Cambria"/>
          <w:b/>
        </w:rPr>
        <w:t>molybdenum</w:t>
      </w:r>
      <w:proofErr w:type="spellEnd"/>
      <w:r w:rsidRPr="00E76074">
        <w:rPr>
          <w:rFonts w:ascii="Cambria" w:hAnsi="Cambria"/>
          <w:b/>
        </w:rPr>
        <w:t xml:space="preserve">, </w:t>
      </w:r>
      <w:proofErr w:type="spellStart"/>
      <w:r w:rsidRPr="00E76074">
        <w:rPr>
          <w:rFonts w:ascii="Cambria" w:hAnsi="Cambria"/>
          <w:b/>
        </w:rPr>
        <w:t>developed</w:t>
      </w:r>
      <w:proofErr w:type="spellEnd"/>
      <w:r w:rsidRPr="00E76074">
        <w:rPr>
          <w:rFonts w:ascii="Cambria" w:hAnsi="Cambria"/>
          <w:b/>
        </w:rPr>
        <w:t xml:space="preserve"> </w:t>
      </w:r>
      <w:proofErr w:type="spellStart"/>
      <w:r w:rsidRPr="00E76074">
        <w:rPr>
          <w:rFonts w:ascii="Cambria" w:hAnsi="Cambria"/>
          <w:b/>
        </w:rPr>
        <w:t>mainly</w:t>
      </w:r>
      <w:proofErr w:type="spellEnd"/>
      <w:r w:rsidRPr="00E76074">
        <w:rPr>
          <w:rFonts w:ascii="Cambria" w:hAnsi="Cambria"/>
          <w:b/>
        </w:rPr>
        <w:t xml:space="preserve"> for </w:t>
      </w:r>
      <w:proofErr w:type="spellStart"/>
      <w:r w:rsidRPr="00E76074">
        <w:rPr>
          <w:rFonts w:ascii="Cambria" w:hAnsi="Cambria"/>
          <w:b/>
        </w:rPr>
        <w:t>fruit</w:t>
      </w:r>
      <w:proofErr w:type="spellEnd"/>
      <w:r w:rsidRPr="00E76074">
        <w:rPr>
          <w:rFonts w:ascii="Cambria" w:hAnsi="Cambria"/>
          <w:b/>
        </w:rPr>
        <w:t xml:space="preserve"> </w:t>
      </w:r>
      <w:proofErr w:type="spellStart"/>
      <w:r w:rsidRPr="00E76074">
        <w:rPr>
          <w:rFonts w:ascii="Cambria" w:hAnsi="Cambria"/>
          <w:b/>
        </w:rPr>
        <w:t>growth</w:t>
      </w:r>
      <w:proofErr w:type="spellEnd"/>
      <w:r w:rsidRPr="00E76074">
        <w:rPr>
          <w:rFonts w:ascii="Cambria" w:hAnsi="Cambria"/>
          <w:b/>
        </w:rPr>
        <w:t xml:space="preserve">, </w:t>
      </w:r>
      <w:proofErr w:type="spellStart"/>
      <w:r w:rsidRPr="00E76074">
        <w:rPr>
          <w:rFonts w:ascii="Cambria" w:hAnsi="Cambria"/>
          <w:b/>
        </w:rPr>
        <w:t>were</w:t>
      </w:r>
      <w:proofErr w:type="spellEnd"/>
      <w:r w:rsidRPr="00E76074">
        <w:rPr>
          <w:rFonts w:ascii="Cambria" w:hAnsi="Cambria"/>
          <w:b/>
        </w:rPr>
        <w:t xml:space="preserve"> </w:t>
      </w:r>
      <w:proofErr w:type="spellStart"/>
      <w:r w:rsidRPr="00E76074">
        <w:rPr>
          <w:rFonts w:ascii="Cambria" w:hAnsi="Cambria"/>
          <w:b/>
        </w:rPr>
        <w:t>investigated</w:t>
      </w:r>
      <w:proofErr w:type="spellEnd"/>
      <w:r w:rsidRPr="00E76074">
        <w:rPr>
          <w:rFonts w:ascii="Cambria" w:hAnsi="Cambria"/>
          <w:b/>
        </w:rPr>
        <w:t xml:space="preserve"> </w:t>
      </w:r>
      <w:proofErr w:type="spellStart"/>
      <w:r w:rsidRPr="00E76074">
        <w:rPr>
          <w:rFonts w:ascii="Cambria" w:hAnsi="Cambria"/>
          <w:b/>
        </w:rPr>
        <w:t>both</w:t>
      </w:r>
      <w:proofErr w:type="spellEnd"/>
      <w:r w:rsidRPr="00E76074">
        <w:rPr>
          <w:rFonts w:ascii="Cambria" w:hAnsi="Cambria"/>
          <w:b/>
        </w:rPr>
        <w:t xml:space="preserve"> in </w:t>
      </w:r>
      <w:proofErr w:type="spellStart"/>
      <w:r w:rsidRPr="00E76074">
        <w:rPr>
          <w:rFonts w:ascii="Cambria" w:hAnsi="Cambria"/>
          <w:b/>
        </w:rPr>
        <w:t>greenhouse</w:t>
      </w:r>
      <w:proofErr w:type="spellEnd"/>
      <w:r w:rsidRPr="00E76074">
        <w:rPr>
          <w:rFonts w:ascii="Cambria" w:hAnsi="Cambria"/>
          <w:b/>
        </w:rPr>
        <w:t xml:space="preserve"> and open field </w:t>
      </w:r>
      <w:proofErr w:type="spellStart"/>
      <w:r w:rsidRPr="00E76074">
        <w:rPr>
          <w:rFonts w:ascii="Cambria" w:hAnsi="Cambria"/>
          <w:b/>
        </w:rPr>
        <w:t>experi</w:t>
      </w:r>
      <w:r w:rsidR="00E22F4C">
        <w:rPr>
          <w:rFonts w:ascii="Cambria" w:hAnsi="Cambria"/>
          <w:b/>
        </w:rPr>
        <w:t>ments</w:t>
      </w:r>
      <w:proofErr w:type="spellEnd"/>
      <w:r w:rsidR="00E22F4C">
        <w:rPr>
          <w:rFonts w:ascii="Cambria" w:hAnsi="Cambria"/>
          <w:b/>
        </w:rPr>
        <w:t xml:space="preserve">. The </w:t>
      </w:r>
      <w:proofErr w:type="spellStart"/>
      <w:r w:rsidR="004B404B">
        <w:rPr>
          <w:rFonts w:ascii="Cambria" w:hAnsi="Cambria"/>
          <w:b/>
        </w:rPr>
        <w:t>preliminary</w:t>
      </w:r>
      <w:proofErr w:type="spellEnd"/>
      <w:r w:rsidR="004B404B">
        <w:rPr>
          <w:rFonts w:ascii="Cambria" w:hAnsi="Cambria"/>
          <w:b/>
        </w:rPr>
        <w:t xml:space="preserve"> </w:t>
      </w:r>
      <w:proofErr w:type="spellStart"/>
      <w:r w:rsidR="00E22F4C" w:rsidRPr="00E76074">
        <w:rPr>
          <w:rFonts w:ascii="Cambria" w:hAnsi="Cambria"/>
          <w:b/>
        </w:rPr>
        <w:t>agronomic</w:t>
      </w:r>
      <w:proofErr w:type="spellEnd"/>
      <w:r w:rsidR="00E22F4C" w:rsidRPr="00E76074">
        <w:rPr>
          <w:rFonts w:ascii="Cambria" w:hAnsi="Cambria"/>
          <w:b/>
        </w:rPr>
        <w:t xml:space="preserve"> trials </w:t>
      </w:r>
      <w:proofErr w:type="spellStart"/>
      <w:r w:rsidR="002B6219">
        <w:rPr>
          <w:rFonts w:ascii="Cambria" w:hAnsi="Cambria"/>
          <w:b/>
        </w:rPr>
        <w:t>carried</w:t>
      </w:r>
      <w:proofErr w:type="spellEnd"/>
      <w:r w:rsidR="002B6219">
        <w:rPr>
          <w:rFonts w:ascii="Cambria" w:hAnsi="Cambria"/>
          <w:b/>
        </w:rPr>
        <w:t xml:space="preserve"> out on </w:t>
      </w:r>
      <w:proofErr w:type="spellStart"/>
      <w:r w:rsidR="002B6219">
        <w:rPr>
          <w:rFonts w:ascii="Cambria" w:hAnsi="Cambria"/>
          <w:b/>
        </w:rPr>
        <w:t>different</w:t>
      </w:r>
      <w:proofErr w:type="spellEnd"/>
      <w:r w:rsidR="00E22F4C" w:rsidRPr="00E76074">
        <w:rPr>
          <w:rFonts w:ascii="Cambria" w:hAnsi="Cambria"/>
          <w:b/>
        </w:rPr>
        <w:t xml:space="preserve"> </w:t>
      </w:r>
      <w:proofErr w:type="spellStart"/>
      <w:r w:rsidR="00E22F4C" w:rsidRPr="00E76074">
        <w:rPr>
          <w:rFonts w:ascii="Cambria" w:hAnsi="Cambria"/>
          <w:b/>
        </w:rPr>
        <w:t>crop</w:t>
      </w:r>
      <w:proofErr w:type="spellEnd"/>
      <w:r w:rsidR="00E22F4C" w:rsidRPr="00E76074">
        <w:rPr>
          <w:rFonts w:ascii="Cambria" w:hAnsi="Cambria"/>
          <w:b/>
        </w:rPr>
        <w:t xml:space="preserve"> </w:t>
      </w:r>
      <w:proofErr w:type="spellStart"/>
      <w:r w:rsidR="00E22F4C" w:rsidRPr="00E76074">
        <w:rPr>
          <w:rFonts w:ascii="Cambria" w:hAnsi="Cambria"/>
          <w:b/>
        </w:rPr>
        <w:t>species</w:t>
      </w:r>
      <w:proofErr w:type="spellEnd"/>
      <w:r w:rsidR="00E22F4C">
        <w:rPr>
          <w:rFonts w:ascii="Cambria" w:hAnsi="Cambria"/>
          <w:b/>
        </w:rPr>
        <w:t xml:space="preserve">, </w:t>
      </w:r>
      <w:proofErr w:type="spellStart"/>
      <w:r w:rsidR="00E22F4C">
        <w:rPr>
          <w:rFonts w:ascii="Cambria" w:hAnsi="Cambria"/>
          <w:b/>
        </w:rPr>
        <w:t>including</w:t>
      </w:r>
      <w:proofErr w:type="spellEnd"/>
      <w:r w:rsidR="00E22F4C">
        <w:rPr>
          <w:rFonts w:ascii="Cambria" w:hAnsi="Cambria"/>
          <w:b/>
        </w:rPr>
        <w:t xml:space="preserve"> tomato,</w:t>
      </w:r>
      <w:r w:rsidR="00E22F4C" w:rsidRPr="00E76074">
        <w:rPr>
          <w:rFonts w:ascii="Cambria" w:hAnsi="Cambria"/>
          <w:b/>
        </w:rPr>
        <w:t xml:space="preserve"> </w:t>
      </w:r>
      <w:proofErr w:type="spellStart"/>
      <w:r w:rsidR="00E22F4C" w:rsidRPr="00E76074">
        <w:rPr>
          <w:rFonts w:ascii="Cambria" w:hAnsi="Cambria"/>
          <w:b/>
        </w:rPr>
        <w:t>showed</w:t>
      </w:r>
      <w:proofErr w:type="spellEnd"/>
      <w:r w:rsidR="00E22F4C" w:rsidRPr="00E76074">
        <w:rPr>
          <w:rFonts w:ascii="Cambria" w:hAnsi="Cambria"/>
          <w:b/>
        </w:rPr>
        <w:t xml:space="preserve"> a </w:t>
      </w:r>
      <w:proofErr w:type="spellStart"/>
      <w:r w:rsidR="00E22F4C" w:rsidRPr="00E76074">
        <w:rPr>
          <w:rFonts w:ascii="Cambria" w:hAnsi="Cambria"/>
          <w:b/>
        </w:rPr>
        <w:t>plant</w:t>
      </w:r>
      <w:proofErr w:type="spellEnd"/>
      <w:r w:rsidR="00E22F4C" w:rsidRPr="00E76074">
        <w:rPr>
          <w:rFonts w:ascii="Cambria" w:hAnsi="Cambria"/>
          <w:b/>
        </w:rPr>
        <w:t xml:space="preserve"> </w:t>
      </w:r>
      <w:proofErr w:type="spellStart"/>
      <w:r w:rsidR="00E22F4C" w:rsidRPr="00E76074">
        <w:rPr>
          <w:rFonts w:ascii="Cambria" w:hAnsi="Cambria"/>
          <w:b/>
        </w:rPr>
        <w:t>growth</w:t>
      </w:r>
      <w:proofErr w:type="spellEnd"/>
      <w:r w:rsidR="00E22F4C" w:rsidRPr="00E76074">
        <w:rPr>
          <w:rFonts w:ascii="Cambria" w:hAnsi="Cambria"/>
          <w:b/>
        </w:rPr>
        <w:t xml:space="preserve"> promotion and an </w:t>
      </w:r>
      <w:proofErr w:type="spellStart"/>
      <w:r w:rsidR="00E22F4C" w:rsidRPr="00E76074">
        <w:rPr>
          <w:rFonts w:ascii="Cambria" w:hAnsi="Cambria"/>
          <w:b/>
        </w:rPr>
        <w:t>increase</w:t>
      </w:r>
      <w:proofErr w:type="spellEnd"/>
      <w:r w:rsidR="00E22F4C" w:rsidRPr="00E76074">
        <w:rPr>
          <w:rFonts w:ascii="Cambria" w:hAnsi="Cambria"/>
          <w:b/>
        </w:rPr>
        <w:t xml:space="preserve"> in </w:t>
      </w:r>
      <w:proofErr w:type="spellStart"/>
      <w:r w:rsidR="00E22F4C" w:rsidRPr="00E76074">
        <w:rPr>
          <w:rFonts w:ascii="Cambria" w:hAnsi="Cambria"/>
          <w:b/>
        </w:rPr>
        <w:t>final</w:t>
      </w:r>
      <w:proofErr w:type="spellEnd"/>
      <w:r w:rsidR="00E22F4C" w:rsidRPr="00E76074">
        <w:rPr>
          <w:rFonts w:ascii="Cambria" w:hAnsi="Cambria"/>
          <w:b/>
        </w:rPr>
        <w:t xml:space="preserve"> yield.</w:t>
      </w:r>
    </w:p>
    <w:p w:rsidR="0022225A" w:rsidRDefault="002941EC" w:rsidP="00BF0513">
      <w:pPr>
        <w:spacing w:before="240" w:after="240"/>
        <w:contextualSpacing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Since</w:t>
      </w:r>
      <w:proofErr w:type="spellEnd"/>
      <w:r w:rsidR="00A3140D" w:rsidRPr="00E76074">
        <w:rPr>
          <w:rFonts w:ascii="Cambria" w:hAnsi="Cambria"/>
          <w:b/>
        </w:rPr>
        <w:t xml:space="preserve">, no information </w:t>
      </w:r>
      <w:proofErr w:type="spellStart"/>
      <w:r w:rsidR="00A3140D" w:rsidRPr="00E76074">
        <w:rPr>
          <w:rFonts w:ascii="Cambria" w:hAnsi="Cambria"/>
          <w:b/>
        </w:rPr>
        <w:t>were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available</w:t>
      </w:r>
      <w:proofErr w:type="spellEnd"/>
      <w:r w:rsidR="00A3140D" w:rsidRPr="00E76074">
        <w:rPr>
          <w:rFonts w:ascii="Cambria" w:hAnsi="Cambria"/>
          <w:b/>
        </w:rPr>
        <w:t xml:space="preserve"> on </w:t>
      </w:r>
      <w:proofErr w:type="spellStart"/>
      <w:r w:rsidR="00A3140D" w:rsidRPr="00E76074">
        <w:rPr>
          <w:rFonts w:ascii="Cambria" w:hAnsi="Cambria"/>
          <w:b/>
        </w:rPr>
        <w:t>plants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treated</w:t>
      </w:r>
      <w:proofErr w:type="spellEnd"/>
      <w:r w:rsidR="00A3140D" w:rsidRPr="00E76074">
        <w:rPr>
          <w:rFonts w:ascii="Cambria" w:hAnsi="Cambria"/>
          <w:b/>
        </w:rPr>
        <w:t xml:space="preserve"> with </w:t>
      </w:r>
      <w:proofErr w:type="spellStart"/>
      <w:r w:rsidR="00A3140D" w:rsidRPr="00E76074">
        <w:rPr>
          <w:rFonts w:ascii="Cambria" w:hAnsi="Cambria"/>
          <w:b/>
        </w:rPr>
        <w:t>this</w:t>
      </w:r>
      <w:proofErr w:type="spellEnd"/>
      <w:r w:rsidR="00A3140D" w:rsidRPr="00E76074">
        <w:rPr>
          <w:rFonts w:ascii="Cambria" w:hAnsi="Cambria"/>
          <w:b/>
        </w:rPr>
        <w:t xml:space="preserve"> new </w:t>
      </w:r>
      <w:proofErr w:type="spellStart"/>
      <w:r w:rsidR="00A3140D" w:rsidRPr="00E76074">
        <w:rPr>
          <w:rFonts w:ascii="Cambria" w:hAnsi="Cambria"/>
          <w:b/>
        </w:rPr>
        <w:t>biostimulant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at</w:t>
      </w:r>
      <w:proofErr w:type="spellEnd"/>
      <w:r w:rsidR="00E76074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transcriptomic</w:t>
      </w:r>
      <w:proofErr w:type="spellEnd"/>
      <w:r w:rsidR="00626A0B">
        <w:rPr>
          <w:rFonts w:ascii="Cambria" w:hAnsi="Cambria"/>
          <w:b/>
        </w:rPr>
        <w:t xml:space="preserve"> </w:t>
      </w:r>
      <w:proofErr w:type="spellStart"/>
      <w:r w:rsidR="00626A0B">
        <w:rPr>
          <w:rFonts w:ascii="Cambria" w:hAnsi="Cambria"/>
          <w:b/>
        </w:rPr>
        <w:t>level</w:t>
      </w:r>
      <w:proofErr w:type="spellEnd"/>
      <w:r w:rsidR="004B404B">
        <w:rPr>
          <w:rFonts w:ascii="Cambria" w:hAnsi="Cambria"/>
          <w:b/>
        </w:rPr>
        <w:t xml:space="preserve">, </w:t>
      </w:r>
      <w:proofErr w:type="spellStart"/>
      <w:r w:rsidR="00CF17BC">
        <w:rPr>
          <w:rFonts w:ascii="Cambria" w:hAnsi="Cambria"/>
          <w:b/>
        </w:rPr>
        <w:t>we</w:t>
      </w:r>
      <w:proofErr w:type="spellEnd"/>
      <w:r w:rsidR="00CF17BC">
        <w:rPr>
          <w:rFonts w:ascii="Cambria" w:hAnsi="Cambria"/>
          <w:b/>
        </w:rPr>
        <w:t xml:space="preserve"> </w:t>
      </w:r>
      <w:proofErr w:type="spellStart"/>
      <w:r w:rsidR="00CF17BC">
        <w:rPr>
          <w:rFonts w:ascii="Cambria" w:hAnsi="Cambria"/>
          <w:b/>
        </w:rPr>
        <w:t>started</w:t>
      </w:r>
      <w:proofErr w:type="spellEnd"/>
      <w:r w:rsidR="00CF17BC">
        <w:rPr>
          <w:rFonts w:ascii="Cambria" w:hAnsi="Cambria"/>
          <w:b/>
        </w:rPr>
        <w:t xml:space="preserve"> </w:t>
      </w:r>
      <w:r w:rsidR="00A3140D" w:rsidRPr="00E76074">
        <w:rPr>
          <w:rFonts w:ascii="Cambria" w:hAnsi="Cambria"/>
          <w:b/>
        </w:rPr>
        <w:t xml:space="preserve">a </w:t>
      </w:r>
      <w:proofErr w:type="spellStart"/>
      <w:r w:rsidR="00A3140D" w:rsidRPr="00E76074">
        <w:rPr>
          <w:rFonts w:ascii="Cambria" w:hAnsi="Cambria"/>
          <w:b/>
        </w:rPr>
        <w:t>research</w:t>
      </w:r>
      <w:proofErr w:type="spellEnd"/>
      <w:r w:rsidR="00A3140D" w:rsidRPr="00E76074">
        <w:rPr>
          <w:rFonts w:ascii="Cambria" w:hAnsi="Cambria"/>
          <w:b/>
        </w:rPr>
        <w:t xml:space="preserve"> project </w:t>
      </w:r>
      <w:proofErr w:type="spellStart"/>
      <w:r w:rsidR="00A3140D" w:rsidRPr="00E76074">
        <w:rPr>
          <w:rFonts w:ascii="Cambria" w:hAnsi="Cambria"/>
          <w:b/>
        </w:rPr>
        <w:t>aimed</w:t>
      </w:r>
      <w:proofErr w:type="spellEnd"/>
      <w:r w:rsidR="00A3140D" w:rsidRPr="00E76074">
        <w:rPr>
          <w:rFonts w:ascii="Cambria" w:hAnsi="Cambria"/>
          <w:b/>
        </w:rPr>
        <w:t xml:space="preserve"> to investigate the </w:t>
      </w:r>
      <w:proofErr w:type="spellStart"/>
      <w:r w:rsidR="00A3140D" w:rsidRPr="00E76074">
        <w:rPr>
          <w:rFonts w:ascii="Cambria" w:hAnsi="Cambria"/>
          <w:b/>
        </w:rPr>
        <w:t>changes</w:t>
      </w:r>
      <w:proofErr w:type="spellEnd"/>
      <w:r w:rsidR="00A3140D" w:rsidRPr="00E76074">
        <w:rPr>
          <w:rFonts w:ascii="Cambria" w:hAnsi="Cambria"/>
          <w:b/>
        </w:rPr>
        <w:t xml:space="preserve"> on gene </w:t>
      </w:r>
      <w:proofErr w:type="spellStart"/>
      <w:r w:rsidR="00A3140D" w:rsidRPr="00E76074">
        <w:rPr>
          <w:rFonts w:ascii="Cambria" w:hAnsi="Cambria"/>
          <w:b/>
        </w:rPr>
        <w:t>expression</w:t>
      </w:r>
      <w:proofErr w:type="spellEnd"/>
      <w:r w:rsidR="00A3140D" w:rsidRPr="00E76074">
        <w:rPr>
          <w:rFonts w:ascii="Cambria" w:hAnsi="Cambria"/>
          <w:b/>
        </w:rPr>
        <w:t xml:space="preserve"> in tomato </w:t>
      </w:r>
      <w:proofErr w:type="spellStart"/>
      <w:r w:rsidR="00A3140D" w:rsidRPr="00E76074">
        <w:rPr>
          <w:rFonts w:ascii="Cambria" w:hAnsi="Cambria"/>
          <w:b/>
        </w:rPr>
        <w:t>plants</w:t>
      </w:r>
      <w:proofErr w:type="spellEnd"/>
      <w:r w:rsidR="00A3140D" w:rsidRPr="00E76074">
        <w:rPr>
          <w:rFonts w:ascii="Cambria" w:hAnsi="Cambria"/>
          <w:b/>
        </w:rPr>
        <w:t xml:space="preserve"> (</w:t>
      </w:r>
      <w:proofErr w:type="spellStart"/>
      <w:r w:rsidR="00A3140D" w:rsidRPr="00E76074">
        <w:rPr>
          <w:rFonts w:ascii="Cambria" w:hAnsi="Cambria"/>
          <w:b/>
          <w:i/>
        </w:rPr>
        <w:t>Solanum</w:t>
      </w:r>
      <w:proofErr w:type="spellEnd"/>
      <w:r w:rsidR="00A3140D" w:rsidRPr="00E76074">
        <w:rPr>
          <w:rFonts w:ascii="Cambria" w:hAnsi="Cambria"/>
          <w:b/>
          <w:i/>
        </w:rPr>
        <w:t xml:space="preserve"> </w:t>
      </w:r>
      <w:proofErr w:type="spellStart"/>
      <w:r w:rsidR="00A3140D" w:rsidRPr="00E76074">
        <w:rPr>
          <w:rFonts w:ascii="Cambria" w:hAnsi="Cambria"/>
          <w:b/>
          <w:i/>
        </w:rPr>
        <w:t>lycopersicum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r w:rsidR="00B73927">
        <w:rPr>
          <w:rFonts w:ascii="Cambria" w:hAnsi="Cambria"/>
          <w:b/>
        </w:rPr>
        <w:t>‘</w:t>
      </w:r>
      <w:r w:rsidR="00A3140D" w:rsidRPr="00E76074">
        <w:rPr>
          <w:rFonts w:ascii="Cambria" w:hAnsi="Cambria"/>
          <w:b/>
        </w:rPr>
        <w:t>Micro-Tom</w:t>
      </w:r>
      <w:r w:rsidR="00B73927">
        <w:rPr>
          <w:rFonts w:ascii="Cambria" w:hAnsi="Cambria"/>
          <w:b/>
        </w:rPr>
        <w:t>’</w:t>
      </w:r>
      <w:r w:rsidR="00A3140D" w:rsidRPr="00E76074">
        <w:rPr>
          <w:rFonts w:ascii="Cambria" w:hAnsi="Cambria"/>
          <w:b/>
        </w:rPr>
        <w:t xml:space="preserve">) </w:t>
      </w:r>
      <w:proofErr w:type="spellStart"/>
      <w:r w:rsidR="00A3140D" w:rsidRPr="00E76074">
        <w:rPr>
          <w:rFonts w:ascii="Cambria" w:hAnsi="Cambria"/>
          <w:b/>
        </w:rPr>
        <w:t>grown</w:t>
      </w:r>
      <w:proofErr w:type="spellEnd"/>
      <w:r w:rsidR="00A3140D" w:rsidRPr="00E76074">
        <w:rPr>
          <w:rFonts w:ascii="Cambria" w:hAnsi="Cambria"/>
          <w:b/>
        </w:rPr>
        <w:t xml:space="preserve"> in </w:t>
      </w:r>
      <w:proofErr w:type="spellStart"/>
      <w:r w:rsidR="00A3140D" w:rsidRPr="00E76074">
        <w:rPr>
          <w:rFonts w:ascii="Cambria" w:hAnsi="Cambria"/>
          <w:b/>
        </w:rPr>
        <w:t>growth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chamber</w:t>
      </w:r>
      <w:proofErr w:type="spellEnd"/>
      <w:r w:rsidR="00A3140D" w:rsidRPr="00E76074">
        <w:rPr>
          <w:rFonts w:ascii="Cambria" w:hAnsi="Cambria"/>
          <w:b/>
        </w:rPr>
        <w:t xml:space="preserve"> and </w:t>
      </w:r>
      <w:proofErr w:type="spellStart"/>
      <w:r w:rsidR="00A3140D" w:rsidRPr="00E76074">
        <w:rPr>
          <w:rFonts w:ascii="Cambria" w:hAnsi="Cambria"/>
          <w:b/>
        </w:rPr>
        <w:t>treated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E22F4C">
        <w:rPr>
          <w:rFonts w:ascii="Cambria" w:hAnsi="Cambria"/>
          <w:b/>
        </w:rPr>
        <w:t>twice</w:t>
      </w:r>
      <w:proofErr w:type="spellEnd"/>
      <w:r w:rsidR="00E22F4C">
        <w:rPr>
          <w:rFonts w:ascii="Cambria" w:hAnsi="Cambria"/>
          <w:b/>
        </w:rPr>
        <w:t xml:space="preserve"> </w:t>
      </w:r>
      <w:r w:rsidR="00A3140D" w:rsidRPr="00E76074">
        <w:rPr>
          <w:rFonts w:ascii="Cambria" w:hAnsi="Cambria"/>
          <w:b/>
        </w:rPr>
        <w:t xml:space="preserve">with </w:t>
      </w:r>
      <w:r w:rsidR="001171C5">
        <w:rPr>
          <w:rFonts w:ascii="Cambria" w:hAnsi="Cambria"/>
          <w:b/>
        </w:rPr>
        <w:t>EXPANDO</w:t>
      </w:r>
      <w:r w:rsidR="00A3140D" w:rsidRPr="00E76074">
        <w:rPr>
          <w:rFonts w:ascii="Cambria" w:hAnsi="Cambria"/>
          <w:b/>
          <w:vertAlign w:val="superscript"/>
        </w:rPr>
        <w:t>®</w:t>
      </w:r>
      <w:r w:rsidR="00A3140D" w:rsidRPr="00E76074">
        <w:rPr>
          <w:rFonts w:ascii="Cambria" w:hAnsi="Cambria"/>
          <w:b/>
        </w:rPr>
        <w:t xml:space="preserve"> </w:t>
      </w:r>
      <w:r w:rsidR="00E76074" w:rsidRPr="00E76074">
        <w:rPr>
          <w:rFonts w:ascii="Cambria" w:hAnsi="Cambria"/>
          <w:b/>
        </w:rPr>
        <w:t xml:space="preserve">(3.5 </w:t>
      </w:r>
      <w:proofErr w:type="spellStart"/>
      <w:r w:rsidR="00E76074" w:rsidRPr="00E76074">
        <w:rPr>
          <w:rFonts w:ascii="Cambria" w:hAnsi="Cambria"/>
          <w:b/>
        </w:rPr>
        <w:t>mL</w:t>
      </w:r>
      <w:proofErr w:type="spellEnd"/>
      <w:r w:rsidR="008D4D8D">
        <w:rPr>
          <w:rFonts w:ascii="Cambria" w:hAnsi="Cambria"/>
          <w:b/>
        </w:rPr>
        <w:t xml:space="preserve"> L</w:t>
      </w:r>
      <w:r w:rsidR="008D4D8D" w:rsidRPr="008D4D8D">
        <w:rPr>
          <w:rFonts w:ascii="Cambria" w:hAnsi="Cambria"/>
          <w:b/>
          <w:vertAlign w:val="superscript"/>
        </w:rPr>
        <w:t>-1</w:t>
      </w:r>
      <w:r w:rsidR="00E76074" w:rsidRPr="00E76074">
        <w:rPr>
          <w:rFonts w:ascii="Cambria" w:hAnsi="Cambria"/>
          <w:b/>
        </w:rPr>
        <w:t xml:space="preserve">). </w:t>
      </w:r>
      <w:r w:rsidR="00A3140D" w:rsidRPr="00E76074">
        <w:rPr>
          <w:rFonts w:ascii="Cambria" w:hAnsi="Cambria"/>
          <w:b/>
        </w:rPr>
        <w:t xml:space="preserve">To </w:t>
      </w:r>
      <w:proofErr w:type="spellStart"/>
      <w:r w:rsidR="00A3140D" w:rsidRPr="00E76074">
        <w:rPr>
          <w:rFonts w:ascii="Cambria" w:hAnsi="Cambria"/>
          <w:b/>
        </w:rPr>
        <w:t>determine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metabolic</w:t>
      </w:r>
      <w:proofErr w:type="spellEnd"/>
      <w:r w:rsidR="00A3140D" w:rsidRPr="00E76074">
        <w:rPr>
          <w:rFonts w:ascii="Cambria" w:hAnsi="Cambria"/>
          <w:b/>
        </w:rPr>
        <w:t xml:space="preserve"> targets of </w:t>
      </w:r>
      <w:proofErr w:type="spellStart"/>
      <w:r w:rsidR="00A3140D" w:rsidRPr="00E76074">
        <w:rPr>
          <w:rFonts w:ascii="Cambria" w:hAnsi="Cambria"/>
          <w:b/>
        </w:rPr>
        <w:t>this</w:t>
      </w:r>
      <w:proofErr w:type="spellEnd"/>
      <w:r w:rsidR="00A3140D" w:rsidRPr="00E76074">
        <w:rPr>
          <w:rFonts w:ascii="Cambria" w:hAnsi="Cambria"/>
          <w:b/>
        </w:rPr>
        <w:t xml:space="preserve"> new </w:t>
      </w:r>
      <w:proofErr w:type="spellStart"/>
      <w:r w:rsidR="00A3140D" w:rsidRPr="00E76074">
        <w:rPr>
          <w:rFonts w:ascii="Cambria" w:hAnsi="Cambria"/>
          <w:b/>
        </w:rPr>
        <w:t>biostimulant</w:t>
      </w:r>
      <w:proofErr w:type="spellEnd"/>
      <w:r w:rsidR="00A3140D" w:rsidRPr="00E76074">
        <w:rPr>
          <w:rFonts w:ascii="Cambria" w:hAnsi="Cambria"/>
          <w:b/>
        </w:rPr>
        <w:t xml:space="preserve">, a microarray </w:t>
      </w:r>
      <w:proofErr w:type="spellStart"/>
      <w:r w:rsidR="00A3140D" w:rsidRPr="00E76074">
        <w:rPr>
          <w:rFonts w:ascii="Cambria" w:hAnsi="Cambria"/>
          <w:b/>
        </w:rPr>
        <w:t>analysis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was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carried</w:t>
      </w:r>
      <w:proofErr w:type="spellEnd"/>
      <w:r w:rsidR="00A3140D" w:rsidRPr="00E76074">
        <w:rPr>
          <w:rFonts w:ascii="Cambria" w:hAnsi="Cambria"/>
          <w:b/>
        </w:rPr>
        <w:t xml:space="preserve"> out on </w:t>
      </w:r>
      <w:r w:rsidR="001171C5">
        <w:rPr>
          <w:rFonts w:ascii="Cambria" w:hAnsi="Cambria"/>
          <w:b/>
        </w:rPr>
        <w:t>EXPANDO</w:t>
      </w:r>
      <w:r w:rsidR="00A3140D" w:rsidRPr="00E76074">
        <w:rPr>
          <w:rFonts w:ascii="Cambria" w:hAnsi="Cambria"/>
          <w:b/>
          <w:vertAlign w:val="superscript"/>
        </w:rPr>
        <w:t>®</w:t>
      </w:r>
      <w:r w:rsidR="00A3140D" w:rsidRPr="00E76074">
        <w:rPr>
          <w:rFonts w:ascii="Cambria" w:hAnsi="Cambria"/>
          <w:b/>
        </w:rPr>
        <w:t>-</w:t>
      </w:r>
      <w:proofErr w:type="spellStart"/>
      <w:r w:rsidR="00A3140D" w:rsidRPr="00E76074">
        <w:rPr>
          <w:rFonts w:ascii="Cambria" w:hAnsi="Cambria"/>
          <w:b/>
        </w:rPr>
        <w:t>treated</w:t>
      </w:r>
      <w:proofErr w:type="spellEnd"/>
      <w:r w:rsidR="00A3140D" w:rsidRPr="00E76074">
        <w:rPr>
          <w:rFonts w:ascii="Cambria" w:hAnsi="Cambria"/>
          <w:b/>
        </w:rPr>
        <w:t xml:space="preserve"> and </w:t>
      </w:r>
      <w:proofErr w:type="spellStart"/>
      <w:r w:rsidR="00A3140D" w:rsidRPr="00E76074">
        <w:rPr>
          <w:rFonts w:ascii="Cambria" w:hAnsi="Cambria"/>
          <w:b/>
        </w:rPr>
        <w:t>untreated</w:t>
      </w:r>
      <w:proofErr w:type="spellEnd"/>
      <w:r w:rsidR="00A3140D" w:rsidRPr="00E76074">
        <w:rPr>
          <w:rFonts w:ascii="Cambria" w:hAnsi="Cambria"/>
          <w:b/>
        </w:rPr>
        <w:t xml:space="preserve"> 20-day </w:t>
      </w:r>
      <w:proofErr w:type="spellStart"/>
      <w:r w:rsidR="00A3140D" w:rsidRPr="00E76074">
        <w:rPr>
          <w:rFonts w:ascii="Cambria" w:hAnsi="Cambria"/>
          <w:b/>
        </w:rPr>
        <w:t>old</w:t>
      </w:r>
      <w:proofErr w:type="spellEnd"/>
      <w:r w:rsidR="00A3140D" w:rsidRPr="00E76074">
        <w:rPr>
          <w:rFonts w:ascii="Cambria" w:hAnsi="Cambria"/>
          <w:b/>
        </w:rPr>
        <w:t xml:space="preserve"> tomato </w:t>
      </w:r>
      <w:proofErr w:type="spellStart"/>
      <w:r w:rsidR="00A3140D" w:rsidRPr="00E76074">
        <w:rPr>
          <w:rFonts w:ascii="Cambria" w:hAnsi="Cambria"/>
          <w:b/>
        </w:rPr>
        <w:t>plants</w:t>
      </w:r>
      <w:proofErr w:type="spellEnd"/>
      <w:r w:rsidR="00A3140D" w:rsidRPr="00E76074">
        <w:rPr>
          <w:rFonts w:ascii="Cambria" w:hAnsi="Cambria"/>
          <w:b/>
        </w:rPr>
        <w:t xml:space="preserve">. For </w:t>
      </w:r>
      <w:proofErr w:type="spellStart"/>
      <w:r w:rsidR="00A3140D" w:rsidRPr="00E76074">
        <w:rPr>
          <w:rFonts w:ascii="Cambria" w:hAnsi="Cambria"/>
          <w:b/>
        </w:rPr>
        <w:t>expression</w:t>
      </w:r>
      <w:proofErr w:type="spellEnd"/>
      <w:r w:rsidR="00A3140D" w:rsidRPr="00E76074">
        <w:rPr>
          <w:rFonts w:ascii="Cambria" w:hAnsi="Cambria"/>
          <w:b/>
        </w:rPr>
        <w:t xml:space="preserve"> profiling, </w:t>
      </w:r>
      <w:proofErr w:type="spellStart"/>
      <w:r w:rsidR="00A3140D" w:rsidRPr="00E76074">
        <w:rPr>
          <w:rFonts w:ascii="Cambria" w:hAnsi="Cambria"/>
          <w:b/>
        </w:rPr>
        <w:t>Agilent</w:t>
      </w:r>
      <w:proofErr w:type="spellEnd"/>
      <w:r w:rsidR="00A3140D" w:rsidRPr="00E76074">
        <w:rPr>
          <w:rFonts w:ascii="Cambria" w:hAnsi="Cambria"/>
          <w:b/>
        </w:rPr>
        <w:t xml:space="preserve"> Tomato G</w:t>
      </w:r>
      <w:r w:rsidR="00DE7F3F">
        <w:rPr>
          <w:rFonts w:ascii="Cambria" w:hAnsi="Cambria"/>
          <w:b/>
        </w:rPr>
        <w:t xml:space="preserve">ene </w:t>
      </w:r>
      <w:proofErr w:type="spellStart"/>
      <w:r w:rsidR="00DE7F3F">
        <w:rPr>
          <w:rFonts w:ascii="Cambria" w:hAnsi="Cambria"/>
          <w:b/>
        </w:rPr>
        <w:t>Expression</w:t>
      </w:r>
      <w:proofErr w:type="spellEnd"/>
      <w:r w:rsidR="00DE7F3F">
        <w:rPr>
          <w:rFonts w:ascii="Cambria" w:hAnsi="Cambria"/>
          <w:b/>
        </w:rPr>
        <w:t xml:space="preserve"> Microarray (4x44</w:t>
      </w:r>
      <w:r w:rsidR="00A3140D" w:rsidRPr="00E76074">
        <w:rPr>
          <w:rFonts w:ascii="Cambria" w:hAnsi="Cambria"/>
          <w:b/>
        </w:rPr>
        <w:t xml:space="preserve">K) and </w:t>
      </w:r>
      <w:proofErr w:type="spellStart"/>
      <w:r w:rsidR="00A3140D" w:rsidRPr="00E76074">
        <w:rPr>
          <w:rFonts w:ascii="Cambria" w:hAnsi="Cambria"/>
          <w:b/>
        </w:rPr>
        <w:t>four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bi</w:t>
      </w:r>
      <w:r w:rsidR="00A56A71">
        <w:rPr>
          <w:rFonts w:ascii="Cambria" w:hAnsi="Cambria"/>
          <w:b/>
        </w:rPr>
        <w:t>ological</w:t>
      </w:r>
      <w:proofErr w:type="spellEnd"/>
      <w:r w:rsidR="00A56A71">
        <w:rPr>
          <w:rFonts w:ascii="Cambria" w:hAnsi="Cambria"/>
          <w:b/>
        </w:rPr>
        <w:t xml:space="preserve"> </w:t>
      </w:r>
      <w:proofErr w:type="spellStart"/>
      <w:r w:rsidR="00A56A71">
        <w:rPr>
          <w:rFonts w:ascii="Cambria" w:hAnsi="Cambria"/>
          <w:b/>
        </w:rPr>
        <w:t>replicates</w:t>
      </w:r>
      <w:proofErr w:type="spellEnd"/>
      <w:r w:rsidR="00A56A71">
        <w:rPr>
          <w:rFonts w:ascii="Cambria" w:hAnsi="Cambria"/>
          <w:b/>
        </w:rPr>
        <w:t xml:space="preserve"> </w:t>
      </w:r>
      <w:proofErr w:type="spellStart"/>
      <w:r w:rsidR="00A56A71">
        <w:rPr>
          <w:rFonts w:ascii="Cambria" w:hAnsi="Cambria"/>
          <w:b/>
        </w:rPr>
        <w:t>were</w:t>
      </w:r>
      <w:proofErr w:type="spellEnd"/>
      <w:r w:rsidR="00A56A71">
        <w:rPr>
          <w:rFonts w:ascii="Cambria" w:hAnsi="Cambria"/>
          <w:b/>
        </w:rPr>
        <w:t xml:space="preserve"> </w:t>
      </w:r>
      <w:proofErr w:type="spellStart"/>
      <w:r w:rsidR="00A56A71">
        <w:rPr>
          <w:rFonts w:ascii="Cambria" w:hAnsi="Cambria"/>
          <w:b/>
        </w:rPr>
        <w:t>used</w:t>
      </w:r>
      <w:proofErr w:type="spellEnd"/>
      <w:r w:rsidR="00A56A71">
        <w:rPr>
          <w:rFonts w:ascii="Cambria" w:hAnsi="Cambria"/>
          <w:b/>
        </w:rPr>
        <w:t xml:space="preserve">. </w:t>
      </w:r>
      <w:r w:rsidR="00A3140D" w:rsidRPr="00E76074">
        <w:rPr>
          <w:rFonts w:ascii="Cambria" w:hAnsi="Cambria"/>
          <w:b/>
        </w:rPr>
        <w:t xml:space="preserve">A </w:t>
      </w:r>
      <w:proofErr w:type="spellStart"/>
      <w:r w:rsidR="00A3140D" w:rsidRPr="00E76074">
        <w:rPr>
          <w:rFonts w:ascii="Cambria" w:hAnsi="Cambria"/>
          <w:b/>
        </w:rPr>
        <w:t>preliminary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analysis</w:t>
      </w:r>
      <w:proofErr w:type="spellEnd"/>
      <w:r w:rsidR="00A3140D" w:rsidRPr="00E76074">
        <w:rPr>
          <w:rFonts w:ascii="Cambria" w:hAnsi="Cambria"/>
          <w:b/>
        </w:rPr>
        <w:t xml:space="preserve"> of the microarray data </w:t>
      </w:r>
      <w:proofErr w:type="spellStart"/>
      <w:r w:rsidR="00A3140D" w:rsidRPr="00E76074">
        <w:rPr>
          <w:rFonts w:ascii="Cambria" w:hAnsi="Cambria"/>
          <w:b/>
        </w:rPr>
        <w:t>showed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that</w:t>
      </w:r>
      <w:proofErr w:type="spellEnd"/>
      <w:r w:rsidR="00A3140D" w:rsidRPr="00E76074">
        <w:rPr>
          <w:rFonts w:ascii="Cambria" w:hAnsi="Cambria"/>
          <w:b/>
        </w:rPr>
        <w:t xml:space="preserve"> the treatment with </w:t>
      </w:r>
      <w:r w:rsidR="001171C5">
        <w:rPr>
          <w:rFonts w:ascii="Cambria" w:hAnsi="Cambria"/>
          <w:b/>
        </w:rPr>
        <w:t>EXPANDO</w:t>
      </w:r>
      <w:r w:rsidR="00E76074" w:rsidRPr="00E76074">
        <w:rPr>
          <w:rFonts w:ascii="Cambria" w:hAnsi="Cambria"/>
          <w:b/>
          <w:vertAlign w:val="superscript"/>
        </w:rPr>
        <w:t>®</w:t>
      </w:r>
      <w:r w:rsidR="00E76074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was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able</w:t>
      </w:r>
      <w:proofErr w:type="spellEnd"/>
      <w:r w:rsidR="00A3140D" w:rsidRPr="00E76074">
        <w:rPr>
          <w:rFonts w:ascii="Cambria" w:hAnsi="Cambria"/>
          <w:b/>
        </w:rPr>
        <w:t xml:space="preserve"> to modulate the </w:t>
      </w:r>
      <w:proofErr w:type="spellStart"/>
      <w:r w:rsidR="00A3140D" w:rsidRPr="00E76074">
        <w:rPr>
          <w:rFonts w:ascii="Cambria" w:hAnsi="Cambria"/>
          <w:b/>
        </w:rPr>
        <w:t>expression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level</w:t>
      </w:r>
      <w:proofErr w:type="spellEnd"/>
      <w:r w:rsidR="00A3140D" w:rsidRPr="00E76074">
        <w:rPr>
          <w:rFonts w:ascii="Cambria" w:hAnsi="Cambria"/>
          <w:b/>
        </w:rPr>
        <w:t xml:space="preserve"> of </w:t>
      </w:r>
      <w:proofErr w:type="spellStart"/>
      <w:r w:rsidR="00A3140D" w:rsidRPr="00E76074">
        <w:rPr>
          <w:rFonts w:ascii="Cambria" w:hAnsi="Cambria"/>
          <w:b/>
        </w:rPr>
        <w:t>about</w:t>
      </w:r>
      <w:proofErr w:type="spellEnd"/>
      <w:r w:rsidR="00A3140D" w:rsidRPr="00E76074">
        <w:rPr>
          <w:rFonts w:ascii="Cambria" w:hAnsi="Cambria"/>
          <w:b/>
        </w:rPr>
        <w:t xml:space="preserve"> 4,000 </w:t>
      </w:r>
      <w:proofErr w:type="spellStart"/>
      <w:r w:rsidR="00A3140D" w:rsidRPr="00E76074">
        <w:rPr>
          <w:rFonts w:ascii="Cambria" w:hAnsi="Cambria"/>
          <w:b/>
        </w:rPr>
        <w:t>genes</w:t>
      </w:r>
      <w:proofErr w:type="spellEnd"/>
      <w:r w:rsidR="00A3140D" w:rsidRPr="00E76074">
        <w:rPr>
          <w:rFonts w:ascii="Cambria" w:hAnsi="Cambria"/>
          <w:b/>
        </w:rPr>
        <w:t xml:space="preserve"> (&gt;1,700 up</w:t>
      </w:r>
      <w:r w:rsidR="00626A0B">
        <w:rPr>
          <w:rFonts w:ascii="Cambria" w:hAnsi="Cambria"/>
          <w:b/>
        </w:rPr>
        <w:t>-</w:t>
      </w:r>
      <w:proofErr w:type="spellStart"/>
      <w:r w:rsidR="00626A0B">
        <w:rPr>
          <w:rFonts w:ascii="Cambria" w:hAnsi="Cambria"/>
          <w:b/>
        </w:rPr>
        <w:t>regulated</w:t>
      </w:r>
      <w:proofErr w:type="spellEnd"/>
      <w:r w:rsidR="00626A0B">
        <w:rPr>
          <w:rFonts w:ascii="Cambria" w:hAnsi="Cambria"/>
          <w:b/>
        </w:rPr>
        <w:t xml:space="preserve"> and &gt;2,000 down-</w:t>
      </w:r>
      <w:proofErr w:type="spellStart"/>
      <w:r w:rsidR="00A3140D" w:rsidRPr="00E76074">
        <w:rPr>
          <w:rFonts w:ascii="Cambria" w:hAnsi="Cambria"/>
          <w:b/>
        </w:rPr>
        <w:t>regulated</w:t>
      </w:r>
      <w:proofErr w:type="spellEnd"/>
      <w:r w:rsidR="00A3140D" w:rsidRPr="00E76074">
        <w:rPr>
          <w:rFonts w:ascii="Cambria" w:hAnsi="Cambria"/>
          <w:b/>
        </w:rPr>
        <w:t xml:space="preserve">) </w:t>
      </w:r>
      <w:proofErr w:type="spellStart"/>
      <w:r w:rsidR="00A3140D" w:rsidRPr="00E76074">
        <w:rPr>
          <w:rFonts w:ascii="Cambria" w:hAnsi="Cambria"/>
          <w:b/>
        </w:rPr>
        <w:t>which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were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found</w:t>
      </w:r>
      <w:proofErr w:type="spellEnd"/>
      <w:r w:rsidR="00A3140D" w:rsidRPr="00E76074">
        <w:rPr>
          <w:rFonts w:ascii="Cambria" w:hAnsi="Cambria"/>
          <w:b/>
        </w:rPr>
        <w:t xml:space="preserve"> to be </w:t>
      </w:r>
      <w:proofErr w:type="spellStart"/>
      <w:r w:rsidR="00A3140D" w:rsidRPr="00E76074">
        <w:rPr>
          <w:rFonts w:ascii="Cambria" w:hAnsi="Cambria"/>
          <w:b/>
        </w:rPr>
        <w:t>involved</w:t>
      </w:r>
      <w:proofErr w:type="spellEnd"/>
      <w:r w:rsidR="00A3140D" w:rsidRPr="00E76074">
        <w:rPr>
          <w:rFonts w:ascii="Cambria" w:hAnsi="Cambria"/>
          <w:b/>
        </w:rPr>
        <w:t xml:space="preserve"> in </w:t>
      </w:r>
      <w:proofErr w:type="spellStart"/>
      <w:r w:rsidR="00A3140D" w:rsidRPr="00E76074">
        <w:rPr>
          <w:rFonts w:ascii="Cambria" w:hAnsi="Cambria"/>
          <w:b/>
        </w:rPr>
        <w:t>se</w:t>
      </w:r>
      <w:r w:rsidR="007C71ED">
        <w:rPr>
          <w:rFonts w:ascii="Cambria" w:hAnsi="Cambria"/>
          <w:b/>
        </w:rPr>
        <w:t>veral</w:t>
      </w:r>
      <w:proofErr w:type="spellEnd"/>
      <w:r w:rsidR="007C71ED">
        <w:rPr>
          <w:rFonts w:ascii="Cambria" w:hAnsi="Cambria"/>
          <w:b/>
        </w:rPr>
        <w:t xml:space="preserve"> </w:t>
      </w:r>
      <w:proofErr w:type="spellStart"/>
      <w:r w:rsidR="007C71ED">
        <w:rPr>
          <w:rFonts w:ascii="Cambria" w:hAnsi="Cambria"/>
          <w:b/>
        </w:rPr>
        <w:t>biological</w:t>
      </w:r>
      <w:proofErr w:type="spellEnd"/>
      <w:r w:rsidR="007C71ED">
        <w:rPr>
          <w:rFonts w:ascii="Cambria" w:hAnsi="Cambria"/>
          <w:b/>
        </w:rPr>
        <w:t xml:space="preserve"> </w:t>
      </w:r>
      <w:proofErr w:type="spellStart"/>
      <w:r w:rsidR="007C71ED">
        <w:rPr>
          <w:rFonts w:ascii="Cambria" w:hAnsi="Cambria"/>
          <w:b/>
        </w:rPr>
        <w:t>processes</w:t>
      </w:r>
      <w:proofErr w:type="spellEnd"/>
      <w:r w:rsidR="007C71ED">
        <w:rPr>
          <w:rFonts w:ascii="Cambria" w:hAnsi="Cambria"/>
          <w:b/>
        </w:rPr>
        <w:t xml:space="preserve"> like</w:t>
      </w:r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transcription</w:t>
      </w:r>
      <w:proofErr w:type="spellEnd"/>
      <w:r w:rsidR="00A3140D" w:rsidRPr="00E76074">
        <w:rPr>
          <w:rFonts w:ascii="Cambria" w:hAnsi="Cambria"/>
          <w:b/>
        </w:rPr>
        <w:t xml:space="preserve">, stress </w:t>
      </w:r>
      <w:proofErr w:type="spellStart"/>
      <w:r w:rsidR="00A3140D" w:rsidRPr="00E76074">
        <w:rPr>
          <w:rFonts w:ascii="Cambria" w:hAnsi="Cambria"/>
          <w:b/>
        </w:rPr>
        <w:t>responses</w:t>
      </w:r>
      <w:proofErr w:type="spellEnd"/>
      <w:r w:rsidR="00A3140D" w:rsidRPr="00E76074">
        <w:rPr>
          <w:rFonts w:ascii="Cambria" w:hAnsi="Cambria"/>
          <w:b/>
        </w:rPr>
        <w:t xml:space="preserve">, </w:t>
      </w:r>
      <w:proofErr w:type="spellStart"/>
      <w:r w:rsidR="00A3140D" w:rsidRPr="00E76074">
        <w:rPr>
          <w:rFonts w:ascii="Cambria" w:hAnsi="Cambria"/>
          <w:b/>
        </w:rPr>
        <w:t>signal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transduction</w:t>
      </w:r>
      <w:proofErr w:type="spellEnd"/>
      <w:r w:rsidR="00A3140D" w:rsidRPr="00E76074">
        <w:rPr>
          <w:rFonts w:ascii="Cambria" w:hAnsi="Cambria"/>
          <w:b/>
        </w:rPr>
        <w:t xml:space="preserve">, </w:t>
      </w:r>
      <w:proofErr w:type="spellStart"/>
      <w:r w:rsidR="00A3140D" w:rsidRPr="00E76074">
        <w:rPr>
          <w:rFonts w:ascii="Cambria" w:hAnsi="Cambria"/>
          <w:b/>
        </w:rPr>
        <w:t>carbohydrate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metabolism</w:t>
      </w:r>
      <w:proofErr w:type="spellEnd"/>
      <w:r w:rsidR="00A3140D" w:rsidRPr="00E76074">
        <w:rPr>
          <w:rFonts w:ascii="Cambria" w:hAnsi="Cambria"/>
          <w:b/>
        </w:rPr>
        <w:t xml:space="preserve">, </w:t>
      </w:r>
      <w:proofErr w:type="spellStart"/>
      <w:r w:rsidR="00A3140D" w:rsidRPr="00E76074">
        <w:rPr>
          <w:rFonts w:ascii="Cambria" w:hAnsi="Cambria"/>
          <w:b/>
        </w:rPr>
        <w:t>transport</w:t>
      </w:r>
      <w:proofErr w:type="spellEnd"/>
      <w:r w:rsidR="00A3140D" w:rsidRPr="00E76074">
        <w:rPr>
          <w:rFonts w:ascii="Cambria" w:hAnsi="Cambria"/>
          <w:b/>
        </w:rPr>
        <w:t xml:space="preserve">, </w:t>
      </w:r>
      <w:proofErr w:type="spellStart"/>
      <w:r w:rsidR="00A3140D" w:rsidRPr="00E76074">
        <w:rPr>
          <w:rFonts w:ascii="Cambria" w:hAnsi="Cambria"/>
          <w:b/>
        </w:rPr>
        <w:t>protein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metabo</w:t>
      </w:r>
      <w:r w:rsidR="000B1C4A">
        <w:rPr>
          <w:rFonts w:ascii="Cambria" w:hAnsi="Cambria"/>
          <w:b/>
        </w:rPr>
        <w:t>lism</w:t>
      </w:r>
      <w:proofErr w:type="spellEnd"/>
      <w:r w:rsidR="000B1C4A">
        <w:rPr>
          <w:rFonts w:ascii="Cambria" w:hAnsi="Cambria"/>
          <w:b/>
        </w:rPr>
        <w:t xml:space="preserve"> and </w:t>
      </w:r>
      <w:proofErr w:type="spellStart"/>
      <w:r w:rsidR="000B1C4A">
        <w:rPr>
          <w:rFonts w:ascii="Cambria" w:hAnsi="Cambria"/>
          <w:b/>
        </w:rPr>
        <w:t>secondary</w:t>
      </w:r>
      <w:proofErr w:type="spellEnd"/>
      <w:r w:rsidR="000B1C4A">
        <w:rPr>
          <w:rFonts w:ascii="Cambria" w:hAnsi="Cambria"/>
          <w:b/>
        </w:rPr>
        <w:t xml:space="preserve"> </w:t>
      </w:r>
      <w:proofErr w:type="spellStart"/>
      <w:r w:rsidR="000B1C4A">
        <w:rPr>
          <w:rFonts w:ascii="Cambria" w:hAnsi="Cambria"/>
          <w:b/>
        </w:rPr>
        <w:t>metabolism</w:t>
      </w:r>
      <w:proofErr w:type="spellEnd"/>
      <w:r w:rsidR="000B1C4A">
        <w:rPr>
          <w:rFonts w:ascii="Cambria" w:hAnsi="Cambria"/>
          <w:b/>
        </w:rPr>
        <w:t xml:space="preserve">. </w:t>
      </w:r>
      <w:proofErr w:type="spellStart"/>
      <w:r w:rsidR="00A3140D" w:rsidRPr="00E76074">
        <w:rPr>
          <w:rFonts w:ascii="Cambria" w:hAnsi="Cambria"/>
          <w:b/>
        </w:rPr>
        <w:t>Moreover</w:t>
      </w:r>
      <w:proofErr w:type="spellEnd"/>
      <w:r w:rsidR="00A3140D" w:rsidRPr="00E76074">
        <w:rPr>
          <w:rFonts w:ascii="Cambria" w:hAnsi="Cambria"/>
          <w:b/>
        </w:rPr>
        <w:t xml:space="preserve">, to investigate the </w:t>
      </w:r>
      <w:proofErr w:type="spellStart"/>
      <w:r w:rsidR="00A3140D" w:rsidRPr="00E76074">
        <w:rPr>
          <w:rFonts w:ascii="Cambria" w:hAnsi="Cambria"/>
          <w:b/>
        </w:rPr>
        <w:t>metabolic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responses</w:t>
      </w:r>
      <w:proofErr w:type="spellEnd"/>
      <w:r w:rsidR="00A3140D" w:rsidRPr="00E76074">
        <w:rPr>
          <w:rFonts w:ascii="Cambria" w:hAnsi="Cambria"/>
          <w:b/>
        </w:rPr>
        <w:t xml:space="preserve"> of tomato to </w:t>
      </w:r>
      <w:r w:rsidR="001171C5">
        <w:rPr>
          <w:rFonts w:ascii="Cambria" w:hAnsi="Cambria"/>
          <w:b/>
        </w:rPr>
        <w:t>EXPANDO</w:t>
      </w:r>
      <w:r w:rsidR="00E76074" w:rsidRPr="00E76074">
        <w:rPr>
          <w:rFonts w:ascii="Cambria" w:hAnsi="Cambria"/>
          <w:b/>
          <w:vertAlign w:val="superscript"/>
        </w:rPr>
        <w:t>®</w:t>
      </w:r>
      <w:r w:rsidR="00626A0B">
        <w:rPr>
          <w:rFonts w:ascii="Cambria" w:hAnsi="Cambria"/>
          <w:b/>
        </w:rPr>
        <w:t xml:space="preserve"> </w:t>
      </w:r>
      <w:r w:rsidR="00A3140D" w:rsidRPr="00E76074">
        <w:rPr>
          <w:rFonts w:ascii="Cambria" w:hAnsi="Cambria"/>
          <w:b/>
        </w:rPr>
        <w:t xml:space="preserve">treatment and the </w:t>
      </w:r>
      <w:proofErr w:type="spellStart"/>
      <w:r w:rsidR="00A3140D" w:rsidRPr="00E76074">
        <w:rPr>
          <w:rFonts w:ascii="Cambria" w:hAnsi="Cambria"/>
          <w:b/>
        </w:rPr>
        <w:t>possible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correlation</w:t>
      </w:r>
      <w:proofErr w:type="spellEnd"/>
      <w:r w:rsidR="00A3140D" w:rsidRPr="00E76074">
        <w:rPr>
          <w:rFonts w:ascii="Cambria" w:hAnsi="Cambria"/>
          <w:b/>
        </w:rPr>
        <w:t xml:space="preserve"> with </w:t>
      </w:r>
      <w:proofErr w:type="spellStart"/>
      <w:r w:rsidR="00A3140D" w:rsidRPr="00E76074">
        <w:rPr>
          <w:rFonts w:ascii="Cambria" w:hAnsi="Cambria"/>
          <w:b/>
        </w:rPr>
        <w:t>trascriptomic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analyses</w:t>
      </w:r>
      <w:proofErr w:type="spellEnd"/>
      <w:r w:rsidR="00A3140D" w:rsidRPr="00E76074">
        <w:rPr>
          <w:rFonts w:ascii="Cambria" w:hAnsi="Cambria"/>
          <w:b/>
        </w:rPr>
        <w:t xml:space="preserve">, </w:t>
      </w:r>
      <w:proofErr w:type="spellStart"/>
      <w:r w:rsidR="00A3140D" w:rsidRPr="00E76074">
        <w:rPr>
          <w:rFonts w:ascii="Cambria" w:hAnsi="Cambria"/>
          <w:b/>
        </w:rPr>
        <w:t>several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biochemical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parameters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such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as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content</w:t>
      </w:r>
      <w:proofErr w:type="spellEnd"/>
      <w:r w:rsidR="00A3140D" w:rsidRPr="00E76074">
        <w:rPr>
          <w:rFonts w:ascii="Cambria" w:hAnsi="Cambria"/>
          <w:b/>
        </w:rPr>
        <w:t xml:space="preserve"> of </w:t>
      </w:r>
      <w:proofErr w:type="spellStart"/>
      <w:r w:rsidR="00A3140D" w:rsidRPr="00E76074">
        <w:rPr>
          <w:rFonts w:ascii="Cambria" w:hAnsi="Cambria"/>
          <w:b/>
        </w:rPr>
        <w:t>soluble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proteins</w:t>
      </w:r>
      <w:proofErr w:type="spellEnd"/>
      <w:r w:rsidR="00A3140D" w:rsidRPr="00E76074">
        <w:rPr>
          <w:rFonts w:ascii="Cambria" w:hAnsi="Cambria"/>
          <w:b/>
        </w:rPr>
        <w:t xml:space="preserve">, </w:t>
      </w:r>
      <w:proofErr w:type="spellStart"/>
      <w:r w:rsidR="00A3140D" w:rsidRPr="00E76074">
        <w:rPr>
          <w:rFonts w:ascii="Cambria" w:hAnsi="Cambria"/>
          <w:b/>
        </w:rPr>
        <w:t>photosynthetic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pigments</w:t>
      </w:r>
      <w:proofErr w:type="spellEnd"/>
      <w:r w:rsidR="00A3140D" w:rsidRPr="00E76074">
        <w:rPr>
          <w:rFonts w:ascii="Cambria" w:hAnsi="Cambria"/>
          <w:b/>
        </w:rPr>
        <w:t xml:space="preserve">, </w:t>
      </w:r>
      <w:proofErr w:type="spellStart"/>
      <w:r w:rsidR="00A3140D" w:rsidRPr="00E76074">
        <w:rPr>
          <w:rFonts w:ascii="Cambria" w:hAnsi="Cambria"/>
          <w:b/>
        </w:rPr>
        <w:t>total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phenolic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compounds</w:t>
      </w:r>
      <w:proofErr w:type="spellEnd"/>
      <w:r w:rsidR="00A3140D" w:rsidRPr="00E76074">
        <w:rPr>
          <w:rFonts w:ascii="Cambria" w:hAnsi="Cambria"/>
          <w:b/>
        </w:rPr>
        <w:t xml:space="preserve"> and activity of </w:t>
      </w:r>
      <w:proofErr w:type="spellStart"/>
      <w:r w:rsidR="00F42137">
        <w:rPr>
          <w:rFonts w:ascii="Cambria" w:hAnsi="Cambria"/>
          <w:b/>
        </w:rPr>
        <w:t>three</w:t>
      </w:r>
      <w:proofErr w:type="spellEnd"/>
      <w:r w:rsidR="00A3140D" w:rsidRPr="00E76074">
        <w:rPr>
          <w:rFonts w:ascii="Cambria" w:hAnsi="Cambria"/>
          <w:b/>
        </w:rPr>
        <w:t xml:space="preserve"> ROS </w:t>
      </w:r>
      <w:proofErr w:type="spellStart"/>
      <w:r w:rsidR="00A3140D" w:rsidRPr="00E76074">
        <w:rPr>
          <w:rFonts w:ascii="Cambria" w:hAnsi="Cambria"/>
          <w:b/>
        </w:rPr>
        <w:t>scavenging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enzymes</w:t>
      </w:r>
      <w:proofErr w:type="spellEnd"/>
      <w:r w:rsidR="0022225A">
        <w:rPr>
          <w:rFonts w:ascii="Cambria" w:hAnsi="Cambria"/>
          <w:b/>
        </w:rPr>
        <w:t xml:space="preserve"> (</w:t>
      </w:r>
      <w:proofErr w:type="spellStart"/>
      <w:r w:rsidR="0022225A">
        <w:rPr>
          <w:rFonts w:ascii="Cambria" w:hAnsi="Cambria"/>
          <w:b/>
        </w:rPr>
        <w:t>superoxide</w:t>
      </w:r>
      <w:proofErr w:type="spellEnd"/>
      <w:r w:rsidR="0022225A">
        <w:rPr>
          <w:rFonts w:ascii="Cambria" w:hAnsi="Cambria"/>
          <w:b/>
        </w:rPr>
        <w:t xml:space="preserve"> </w:t>
      </w:r>
      <w:proofErr w:type="spellStart"/>
      <w:r w:rsidR="0022225A">
        <w:rPr>
          <w:rFonts w:ascii="Cambria" w:hAnsi="Cambria"/>
          <w:b/>
        </w:rPr>
        <w:t>dismutase</w:t>
      </w:r>
      <w:proofErr w:type="spellEnd"/>
      <w:r w:rsidR="0022225A">
        <w:rPr>
          <w:rFonts w:ascii="Cambria" w:hAnsi="Cambria"/>
          <w:b/>
        </w:rPr>
        <w:t>,</w:t>
      </w:r>
      <w:r w:rsidR="00626A0B">
        <w:rPr>
          <w:rFonts w:ascii="Cambria" w:hAnsi="Cambria"/>
          <w:b/>
        </w:rPr>
        <w:t xml:space="preserve"> </w:t>
      </w:r>
      <w:proofErr w:type="spellStart"/>
      <w:r w:rsidR="0022225A">
        <w:rPr>
          <w:rFonts w:ascii="Cambria" w:hAnsi="Cambria"/>
          <w:b/>
        </w:rPr>
        <w:t>peroxidase</w:t>
      </w:r>
      <w:proofErr w:type="spellEnd"/>
      <w:r w:rsidR="00E22F4C">
        <w:rPr>
          <w:rFonts w:ascii="Cambria" w:hAnsi="Cambria"/>
          <w:b/>
        </w:rPr>
        <w:t xml:space="preserve"> </w:t>
      </w:r>
      <w:r w:rsidR="0022225A">
        <w:rPr>
          <w:rFonts w:ascii="Cambria" w:hAnsi="Cambria"/>
          <w:b/>
        </w:rPr>
        <w:t xml:space="preserve">and </w:t>
      </w:r>
      <w:proofErr w:type="spellStart"/>
      <w:r w:rsidR="0022225A">
        <w:rPr>
          <w:rFonts w:ascii="Cambria" w:hAnsi="Cambria"/>
          <w:b/>
        </w:rPr>
        <w:t>catalase</w:t>
      </w:r>
      <w:proofErr w:type="spellEnd"/>
      <w:r w:rsidR="0022225A">
        <w:rPr>
          <w:rFonts w:ascii="Cambria" w:hAnsi="Cambria"/>
          <w:b/>
        </w:rPr>
        <w:t>)</w:t>
      </w:r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were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evaluated</w:t>
      </w:r>
      <w:proofErr w:type="spellEnd"/>
      <w:r w:rsidR="00A3140D" w:rsidRPr="00E76074">
        <w:rPr>
          <w:rFonts w:ascii="Cambria" w:hAnsi="Cambria"/>
          <w:b/>
        </w:rPr>
        <w:t xml:space="preserve"> on control and </w:t>
      </w:r>
      <w:proofErr w:type="spellStart"/>
      <w:r w:rsidR="00A3140D" w:rsidRPr="00E76074">
        <w:rPr>
          <w:rFonts w:ascii="Cambria" w:hAnsi="Cambria"/>
          <w:b/>
        </w:rPr>
        <w:t>treated</w:t>
      </w:r>
      <w:proofErr w:type="spellEnd"/>
      <w:r w:rsidR="00A3140D" w:rsidRPr="00E76074">
        <w:rPr>
          <w:rFonts w:ascii="Cambria" w:hAnsi="Cambria"/>
          <w:b/>
        </w:rPr>
        <w:t xml:space="preserve"> </w:t>
      </w:r>
      <w:proofErr w:type="spellStart"/>
      <w:r w:rsidR="00A3140D" w:rsidRPr="00E76074">
        <w:rPr>
          <w:rFonts w:ascii="Cambria" w:hAnsi="Cambria"/>
          <w:b/>
        </w:rPr>
        <w:t>plants</w:t>
      </w:r>
      <w:proofErr w:type="spellEnd"/>
      <w:r w:rsidR="00A3140D" w:rsidRPr="00E76074">
        <w:rPr>
          <w:rFonts w:ascii="Cambria" w:hAnsi="Cambria"/>
          <w:b/>
        </w:rPr>
        <w:t>.</w:t>
      </w:r>
      <w:r w:rsidR="00626A0B">
        <w:rPr>
          <w:rFonts w:ascii="Cambria" w:hAnsi="Cambria"/>
          <w:b/>
        </w:rPr>
        <w:t xml:space="preserve"> </w:t>
      </w:r>
    </w:p>
    <w:p w:rsidR="00626A0B" w:rsidRDefault="00626A0B" w:rsidP="00BF0513">
      <w:pPr>
        <w:spacing w:before="240" w:after="24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 general, </w:t>
      </w:r>
      <w:r w:rsidR="001171C5">
        <w:rPr>
          <w:rFonts w:ascii="Cambria" w:hAnsi="Cambria"/>
          <w:b/>
        </w:rPr>
        <w:t>EXPANDO</w:t>
      </w:r>
      <w:r w:rsidRPr="000F417C">
        <w:rPr>
          <w:rFonts w:ascii="Cambria" w:hAnsi="Cambria"/>
          <w:vertAlign w:val="superscript"/>
        </w:rPr>
        <w:t>®</w:t>
      </w:r>
      <w:r>
        <w:rPr>
          <w:rFonts w:ascii="Cambria" w:hAnsi="Cambria"/>
          <w:vertAlign w:val="superscript"/>
        </w:rPr>
        <w:t xml:space="preserve"> </w:t>
      </w:r>
      <w:proofErr w:type="spellStart"/>
      <w:r>
        <w:rPr>
          <w:rFonts w:ascii="Cambria" w:hAnsi="Cambria"/>
          <w:b/>
        </w:rPr>
        <w:t>did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not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affect</w:t>
      </w:r>
      <w:proofErr w:type="spellEnd"/>
      <w:r>
        <w:rPr>
          <w:rFonts w:ascii="Cambria" w:hAnsi="Cambria"/>
          <w:b/>
        </w:rPr>
        <w:t xml:space="preserve"> the </w:t>
      </w:r>
      <w:proofErr w:type="spellStart"/>
      <w:r>
        <w:rPr>
          <w:rFonts w:ascii="Cambria" w:hAnsi="Cambria"/>
          <w:b/>
        </w:rPr>
        <w:t>level</w:t>
      </w:r>
      <w:proofErr w:type="spellEnd"/>
      <w:r>
        <w:rPr>
          <w:rFonts w:ascii="Cambria" w:hAnsi="Cambria"/>
          <w:b/>
        </w:rPr>
        <w:t xml:space="preserve"> of </w:t>
      </w:r>
      <w:r w:rsidR="00E22F4C">
        <w:rPr>
          <w:rFonts w:ascii="Cambria" w:hAnsi="Cambria"/>
          <w:b/>
        </w:rPr>
        <w:t xml:space="preserve">the </w:t>
      </w:r>
      <w:proofErr w:type="spellStart"/>
      <w:r w:rsidR="00E22F4C">
        <w:rPr>
          <w:rFonts w:ascii="Cambria" w:hAnsi="Cambria"/>
          <w:b/>
        </w:rPr>
        <w:t>metabolite</w:t>
      </w:r>
      <w:r w:rsidR="004B404B">
        <w:rPr>
          <w:rFonts w:ascii="Cambria" w:hAnsi="Cambria"/>
          <w:b/>
        </w:rPr>
        <w:t>s</w:t>
      </w:r>
      <w:proofErr w:type="spellEnd"/>
      <w:r w:rsidR="004B404B">
        <w:rPr>
          <w:rFonts w:ascii="Cambria" w:hAnsi="Cambria"/>
          <w:b/>
        </w:rPr>
        <w:t xml:space="preserve"> in </w:t>
      </w:r>
      <w:proofErr w:type="spellStart"/>
      <w:r w:rsidR="004B404B">
        <w:rPr>
          <w:rFonts w:ascii="Cambria" w:hAnsi="Cambria"/>
          <w:b/>
        </w:rPr>
        <w:t>analysis</w:t>
      </w:r>
      <w:proofErr w:type="spellEnd"/>
      <w:r w:rsidR="004B404B">
        <w:rPr>
          <w:rFonts w:ascii="Cambria" w:hAnsi="Cambria"/>
          <w:b/>
        </w:rPr>
        <w:t>,</w:t>
      </w:r>
      <w:r w:rsidR="00E22F4C">
        <w:rPr>
          <w:rFonts w:ascii="Cambria" w:hAnsi="Cambria"/>
          <w:b/>
        </w:rPr>
        <w:t xml:space="preserve"> </w:t>
      </w:r>
      <w:proofErr w:type="spellStart"/>
      <w:r w:rsidR="00E22F4C">
        <w:rPr>
          <w:rFonts w:ascii="Cambria" w:hAnsi="Cambria"/>
          <w:b/>
        </w:rPr>
        <w:t>at</w:t>
      </w:r>
      <w:proofErr w:type="spellEnd"/>
      <w:r w:rsidR="00E22F4C">
        <w:rPr>
          <w:rFonts w:ascii="Cambria" w:hAnsi="Cambria"/>
          <w:b/>
        </w:rPr>
        <w:t xml:space="preserve"> </w:t>
      </w:r>
      <w:proofErr w:type="spellStart"/>
      <w:r w:rsidR="00E22F4C">
        <w:rPr>
          <w:rFonts w:ascii="Cambria" w:hAnsi="Cambria"/>
          <w:b/>
        </w:rPr>
        <w:t>least</w:t>
      </w:r>
      <w:proofErr w:type="spellEnd"/>
      <w:r>
        <w:rPr>
          <w:rFonts w:ascii="Cambria" w:hAnsi="Cambria"/>
          <w:b/>
        </w:rPr>
        <w:t xml:space="preserve"> in </w:t>
      </w:r>
      <w:proofErr w:type="spellStart"/>
      <w:r>
        <w:rPr>
          <w:rFonts w:ascii="Cambria" w:hAnsi="Cambria"/>
          <w:b/>
        </w:rPr>
        <w:t>growth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chamber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conditions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however</w:t>
      </w:r>
      <w:proofErr w:type="spellEnd"/>
      <w:r w:rsidR="00F42137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 w:rsidR="00E22F4C">
        <w:rPr>
          <w:rFonts w:ascii="Cambria" w:hAnsi="Cambria"/>
          <w:b/>
        </w:rPr>
        <w:t>the treatment</w:t>
      </w:r>
      <w:r>
        <w:rPr>
          <w:rFonts w:ascii="Cambria" w:hAnsi="Cambria"/>
          <w:b/>
        </w:rPr>
        <w:t xml:space="preserve"> </w:t>
      </w:r>
      <w:proofErr w:type="spellStart"/>
      <w:r w:rsidR="00E22F4C">
        <w:rPr>
          <w:rFonts w:ascii="Cambria" w:hAnsi="Cambria"/>
          <w:b/>
        </w:rPr>
        <w:t>en</w:t>
      </w:r>
      <w:r w:rsidR="00F42137">
        <w:rPr>
          <w:rFonts w:ascii="Cambria" w:hAnsi="Cambria"/>
          <w:b/>
        </w:rPr>
        <w:t>h</w:t>
      </w:r>
      <w:r w:rsidR="00E22F4C">
        <w:rPr>
          <w:rFonts w:ascii="Cambria" w:hAnsi="Cambria"/>
          <w:b/>
        </w:rPr>
        <w:t>anced</w:t>
      </w:r>
      <w:proofErr w:type="spellEnd"/>
      <w:r>
        <w:rPr>
          <w:rFonts w:ascii="Cambria" w:hAnsi="Cambria"/>
          <w:b/>
        </w:rPr>
        <w:t xml:space="preserve"> the </w:t>
      </w:r>
      <w:proofErr w:type="spellStart"/>
      <w:r>
        <w:rPr>
          <w:rFonts w:ascii="Cambria" w:hAnsi="Cambria"/>
          <w:b/>
        </w:rPr>
        <w:t>modulation</w:t>
      </w:r>
      <w:proofErr w:type="spellEnd"/>
      <w:r>
        <w:rPr>
          <w:rFonts w:ascii="Cambria" w:hAnsi="Cambria"/>
          <w:b/>
        </w:rPr>
        <w:t xml:space="preserve"> </w:t>
      </w:r>
      <w:r w:rsidR="00F42137">
        <w:rPr>
          <w:rFonts w:ascii="Cambria" w:hAnsi="Cambria"/>
          <w:b/>
        </w:rPr>
        <w:t xml:space="preserve">of the ROS </w:t>
      </w:r>
      <w:proofErr w:type="spellStart"/>
      <w:r w:rsidR="00F42137">
        <w:rPr>
          <w:rFonts w:ascii="Cambria" w:hAnsi="Cambria"/>
          <w:b/>
        </w:rPr>
        <w:t>scavenging</w:t>
      </w:r>
      <w:proofErr w:type="spellEnd"/>
      <w:r w:rsidR="00F42137">
        <w:rPr>
          <w:rFonts w:ascii="Cambria" w:hAnsi="Cambria"/>
          <w:b/>
        </w:rPr>
        <w:t xml:space="preserve"> </w:t>
      </w:r>
      <w:proofErr w:type="spellStart"/>
      <w:r w:rsidR="00F42137">
        <w:rPr>
          <w:rFonts w:ascii="Cambria" w:hAnsi="Cambria"/>
          <w:b/>
        </w:rPr>
        <w:t>enzyme</w:t>
      </w:r>
      <w:proofErr w:type="spellEnd"/>
      <w:r w:rsidR="00F42137">
        <w:rPr>
          <w:rFonts w:ascii="Cambria" w:hAnsi="Cambria"/>
          <w:b/>
        </w:rPr>
        <w:t xml:space="preserve"> </w:t>
      </w:r>
      <w:proofErr w:type="spellStart"/>
      <w:r w:rsidR="00F42137">
        <w:rPr>
          <w:rFonts w:ascii="Cambria" w:hAnsi="Cambria"/>
          <w:b/>
        </w:rPr>
        <w:t>genes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since</w:t>
      </w:r>
      <w:proofErr w:type="spellEnd"/>
      <w:r>
        <w:rPr>
          <w:rFonts w:ascii="Cambria" w:hAnsi="Cambria"/>
          <w:b/>
        </w:rPr>
        <w:t xml:space="preserve"> a good </w:t>
      </w:r>
      <w:proofErr w:type="spellStart"/>
      <w:r>
        <w:rPr>
          <w:rFonts w:ascii="Cambria" w:hAnsi="Cambria"/>
          <w:b/>
        </w:rPr>
        <w:t>correlation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was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found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between</w:t>
      </w:r>
      <w:proofErr w:type="spellEnd"/>
      <w:r>
        <w:rPr>
          <w:rFonts w:ascii="Cambria" w:hAnsi="Cambria"/>
          <w:b/>
        </w:rPr>
        <w:t xml:space="preserve"> the </w:t>
      </w:r>
      <w:proofErr w:type="spellStart"/>
      <w:r>
        <w:rPr>
          <w:rFonts w:ascii="Cambria" w:hAnsi="Cambria"/>
          <w:b/>
        </w:rPr>
        <w:t>level</w:t>
      </w:r>
      <w:proofErr w:type="spellEnd"/>
      <w:r>
        <w:rPr>
          <w:rFonts w:ascii="Cambria" w:hAnsi="Cambria"/>
          <w:b/>
        </w:rPr>
        <w:t xml:space="preserve"> of </w:t>
      </w:r>
      <w:proofErr w:type="spellStart"/>
      <w:r>
        <w:rPr>
          <w:rFonts w:ascii="Cambria" w:hAnsi="Cambria"/>
          <w:b/>
        </w:rPr>
        <w:t>transcripts</w:t>
      </w:r>
      <w:proofErr w:type="spellEnd"/>
      <w:r>
        <w:rPr>
          <w:rFonts w:ascii="Cambria" w:hAnsi="Cambria"/>
          <w:b/>
        </w:rPr>
        <w:t xml:space="preserve"> and the </w:t>
      </w:r>
      <w:proofErr w:type="spellStart"/>
      <w:r>
        <w:rPr>
          <w:rFonts w:ascii="Cambria" w:hAnsi="Cambria"/>
          <w:b/>
        </w:rPr>
        <w:t>enzyme</w:t>
      </w:r>
      <w:proofErr w:type="spellEnd"/>
      <w:r>
        <w:rPr>
          <w:rFonts w:ascii="Cambria" w:hAnsi="Cambria"/>
          <w:b/>
        </w:rPr>
        <w:t xml:space="preserve"> activity.</w:t>
      </w:r>
    </w:p>
    <w:p w:rsidR="00E76074" w:rsidRPr="00E76074" w:rsidRDefault="00E76074" w:rsidP="00BF0513">
      <w:pPr>
        <w:pBdr>
          <w:bottom w:val="single" w:sz="4" w:space="1" w:color="auto"/>
        </w:pBdr>
        <w:spacing w:before="240" w:after="240"/>
        <w:jc w:val="both"/>
        <w:rPr>
          <w:rFonts w:ascii="Cambria" w:hAnsi="Cambria"/>
          <w:b/>
        </w:rPr>
      </w:pPr>
    </w:p>
    <w:p w:rsidR="006C6E55" w:rsidRDefault="00B432D6" w:rsidP="00CF17BC">
      <w:pPr>
        <w:spacing w:before="240" w:after="240"/>
        <w:ind w:left="1134" w:hanging="1134"/>
        <w:jc w:val="both"/>
        <w:rPr>
          <w:rFonts w:ascii="Cambria" w:hAnsi="Cambria"/>
        </w:rPr>
      </w:pPr>
      <w:r w:rsidRPr="00E91285">
        <w:rPr>
          <w:rFonts w:ascii="Cambria" w:hAnsi="Cambria"/>
          <w:b/>
          <w:i/>
        </w:rPr>
        <w:t>Ke</w:t>
      </w:r>
      <w:r w:rsidR="004E5F9A" w:rsidRPr="00E91285">
        <w:rPr>
          <w:rFonts w:ascii="Cambria" w:hAnsi="Cambria"/>
          <w:b/>
          <w:i/>
        </w:rPr>
        <w:t>y</w:t>
      </w:r>
      <w:r w:rsidRPr="00E91285">
        <w:rPr>
          <w:rFonts w:ascii="Cambria" w:hAnsi="Cambria"/>
          <w:b/>
          <w:i/>
        </w:rPr>
        <w:t>words</w:t>
      </w:r>
      <w:r>
        <w:rPr>
          <w:rFonts w:ascii="Cambria" w:hAnsi="Cambria"/>
        </w:rPr>
        <w:t xml:space="preserve">: </w:t>
      </w:r>
      <w:proofErr w:type="spellStart"/>
      <w:r w:rsidR="007C71ED" w:rsidRPr="00B222EF">
        <w:rPr>
          <w:rFonts w:ascii="Cambria" w:hAnsi="Cambria"/>
          <w:i/>
        </w:rPr>
        <w:t>Solanum</w:t>
      </w:r>
      <w:proofErr w:type="spellEnd"/>
      <w:r w:rsidR="007C71ED" w:rsidRPr="00B222EF">
        <w:rPr>
          <w:rFonts w:ascii="Cambria" w:hAnsi="Cambria"/>
          <w:i/>
        </w:rPr>
        <w:t xml:space="preserve"> </w:t>
      </w:r>
      <w:proofErr w:type="spellStart"/>
      <w:r w:rsidR="007C71ED" w:rsidRPr="00B222EF">
        <w:rPr>
          <w:rFonts w:ascii="Cambria" w:hAnsi="Cambria"/>
          <w:i/>
        </w:rPr>
        <w:t>lycopersicum</w:t>
      </w:r>
      <w:proofErr w:type="spellEnd"/>
      <w:r w:rsidR="007C71ED" w:rsidRPr="00B222EF">
        <w:rPr>
          <w:rFonts w:ascii="Cambria" w:hAnsi="Cambria"/>
        </w:rPr>
        <w:t xml:space="preserve">, </w:t>
      </w:r>
      <w:r w:rsidR="001171C5">
        <w:rPr>
          <w:rFonts w:ascii="Cambria" w:hAnsi="Cambria"/>
        </w:rPr>
        <w:t>EXPANDO</w:t>
      </w:r>
      <w:r w:rsidR="0089639D" w:rsidRPr="00C069B3">
        <w:rPr>
          <w:rFonts w:ascii="Cambria" w:hAnsi="Cambria"/>
          <w:vertAlign w:val="superscript"/>
        </w:rPr>
        <w:t>®</w:t>
      </w:r>
      <w:r>
        <w:rPr>
          <w:rFonts w:ascii="Cambria" w:hAnsi="Cambria"/>
        </w:rPr>
        <w:t xml:space="preserve">, </w:t>
      </w:r>
      <w:r w:rsidR="003A3FFF">
        <w:rPr>
          <w:rFonts w:ascii="Cambria" w:hAnsi="Cambria"/>
        </w:rPr>
        <w:t xml:space="preserve">microarray </w:t>
      </w:r>
      <w:proofErr w:type="spellStart"/>
      <w:r w:rsidR="003A3FFF">
        <w:rPr>
          <w:rFonts w:ascii="Cambria" w:hAnsi="Cambria"/>
        </w:rPr>
        <w:t>analys</w:t>
      </w:r>
      <w:r w:rsidR="00714498">
        <w:rPr>
          <w:rFonts w:ascii="Cambria" w:hAnsi="Cambria"/>
        </w:rPr>
        <w:t>i</w:t>
      </w:r>
      <w:r w:rsidR="003A3FFF">
        <w:rPr>
          <w:rFonts w:ascii="Cambria" w:hAnsi="Cambria"/>
        </w:rPr>
        <w:t>s</w:t>
      </w:r>
      <w:proofErr w:type="spellEnd"/>
      <w:r>
        <w:rPr>
          <w:rFonts w:ascii="Cambria" w:hAnsi="Cambria"/>
        </w:rPr>
        <w:t xml:space="preserve">, </w:t>
      </w:r>
      <w:proofErr w:type="spellStart"/>
      <w:r w:rsidR="0089639D">
        <w:rPr>
          <w:rFonts w:ascii="Cambria" w:hAnsi="Cambria"/>
        </w:rPr>
        <w:t>soluble</w:t>
      </w:r>
      <w:proofErr w:type="spellEnd"/>
      <w:r w:rsidR="0089639D">
        <w:rPr>
          <w:rFonts w:ascii="Cambria" w:hAnsi="Cambria"/>
        </w:rPr>
        <w:t xml:space="preserve"> </w:t>
      </w:r>
      <w:proofErr w:type="spellStart"/>
      <w:r w:rsidR="0089639D">
        <w:rPr>
          <w:rFonts w:ascii="Cambria" w:hAnsi="Cambria"/>
        </w:rPr>
        <w:t>proteins</w:t>
      </w:r>
      <w:proofErr w:type="spellEnd"/>
      <w:r w:rsidR="0089639D">
        <w:rPr>
          <w:rFonts w:ascii="Cambria" w:hAnsi="Cambria"/>
        </w:rPr>
        <w:t xml:space="preserve">, </w:t>
      </w:r>
      <w:proofErr w:type="spellStart"/>
      <w:r w:rsidR="0089639D">
        <w:rPr>
          <w:rFonts w:ascii="Cambria" w:hAnsi="Cambria"/>
        </w:rPr>
        <w:t>photosynthetic</w:t>
      </w:r>
      <w:proofErr w:type="spellEnd"/>
      <w:r w:rsidR="0089639D">
        <w:rPr>
          <w:rFonts w:ascii="Cambria" w:hAnsi="Cambria"/>
        </w:rPr>
        <w:t xml:space="preserve"> </w:t>
      </w:r>
      <w:proofErr w:type="spellStart"/>
      <w:r w:rsidR="0089639D">
        <w:rPr>
          <w:rFonts w:ascii="Cambria" w:hAnsi="Cambria"/>
        </w:rPr>
        <w:t>pigments</w:t>
      </w:r>
      <w:proofErr w:type="spellEnd"/>
      <w:r w:rsidR="0089639D">
        <w:rPr>
          <w:rFonts w:ascii="Cambria" w:hAnsi="Cambria"/>
        </w:rPr>
        <w:t xml:space="preserve">, </w:t>
      </w:r>
      <w:proofErr w:type="spellStart"/>
      <w:r w:rsidR="0089639D">
        <w:rPr>
          <w:rFonts w:ascii="Cambria" w:hAnsi="Cambria"/>
        </w:rPr>
        <w:t>total</w:t>
      </w:r>
      <w:proofErr w:type="spellEnd"/>
      <w:r w:rsidR="0089639D">
        <w:rPr>
          <w:rFonts w:ascii="Cambria" w:hAnsi="Cambria"/>
        </w:rPr>
        <w:t xml:space="preserve"> </w:t>
      </w:r>
      <w:proofErr w:type="spellStart"/>
      <w:r w:rsidR="0089639D">
        <w:rPr>
          <w:rFonts w:ascii="Cambria" w:hAnsi="Cambria"/>
        </w:rPr>
        <w:t>phenols</w:t>
      </w:r>
      <w:proofErr w:type="spellEnd"/>
      <w:r w:rsidR="0089639D">
        <w:rPr>
          <w:rFonts w:ascii="Cambria" w:hAnsi="Cambria"/>
        </w:rPr>
        <w:t xml:space="preserve">, </w:t>
      </w:r>
      <w:r w:rsidR="00714498">
        <w:rPr>
          <w:rFonts w:ascii="Cambria" w:hAnsi="Cambria"/>
        </w:rPr>
        <w:t xml:space="preserve">ROS </w:t>
      </w:r>
      <w:proofErr w:type="spellStart"/>
      <w:r>
        <w:rPr>
          <w:rFonts w:ascii="Cambria" w:hAnsi="Cambria"/>
        </w:rPr>
        <w:t>scavenging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enzymes</w:t>
      </w:r>
      <w:proofErr w:type="spellEnd"/>
    </w:p>
    <w:p w:rsidR="004F3F5C" w:rsidRDefault="004F3F5C" w:rsidP="00BF0513">
      <w:pPr>
        <w:spacing w:before="240" w:after="240"/>
        <w:jc w:val="both"/>
        <w:rPr>
          <w:rFonts w:ascii="Cambria" w:hAnsi="Cambria"/>
          <w:b/>
        </w:rPr>
      </w:pPr>
    </w:p>
    <w:p w:rsidR="00157DA5" w:rsidRPr="006C6E55" w:rsidRDefault="004E5F9A" w:rsidP="00BF0513">
      <w:pPr>
        <w:spacing w:before="240" w:after="240"/>
        <w:jc w:val="both"/>
        <w:rPr>
          <w:rFonts w:ascii="Cambria" w:hAnsi="Cambria"/>
        </w:rPr>
      </w:pPr>
      <w:r w:rsidRPr="004E5F9A">
        <w:rPr>
          <w:rFonts w:ascii="Cambria" w:hAnsi="Cambria"/>
          <w:b/>
        </w:rPr>
        <w:lastRenderedPageBreak/>
        <w:t>INTRODUCTION</w:t>
      </w:r>
    </w:p>
    <w:p w:rsidR="00801C66" w:rsidRDefault="007F6CE5" w:rsidP="00DB3985">
      <w:pPr>
        <w:spacing w:before="240" w:after="240" w:line="240" w:lineRule="auto"/>
        <w:ind w:firstLine="567"/>
        <w:contextualSpacing/>
        <w:jc w:val="both"/>
        <w:rPr>
          <w:rFonts w:ascii="Cambria" w:hAnsi="Cambria"/>
        </w:rPr>
      </w:pPr>
      <w:proofErr w:type="spellStart"/>
      <w:r w:rsidRPr="007F6CE5">
        <w:rPr>
          <w:rFonts w:ascii="Cambria" w:hAnsi="Cambria"/>
        </w:rPr>
        <w:t>Research</w:t>
      </w:r>
      <w:proofErr w:type="spellEnd"/>
      <w:r w:rsidRPr="007F6CE5">
        <w:rPr>
          <w:rFonts w:ascii="Cambria" w:hAnsi="Cambria"/>
        </w:rPr>
        <w:t xml:space="preserve"> activities in </w:t>
      </w:r>
      <w:proofErr w:type="spellStart"/>
      <w:r w:rsidRPr="007F6CE5">
        <w:rPr>
          <w:rFonts w:ascii="Cambria" w:hAnsi="Cambria"/>
        </w:rPr>
        <w:t>agriculture</w:t>
      </w:r>
      <w:proofErr w:type="spellEnd"/>
      <w:r w:rsidRPr="007F6CE5">
        <w:rPr>
          <w:rFonts w:ascii="Cambria" w:hAnsi="Cambria"/>
        </w:rPr>
        <w:t xml:space="preserve"> are </w:t>
      </w:r>
      <w:proofErr w:type="spellStart"/>
      <w:r w:rsidRPr="007F6CE5">
        <w:rPr>
          <w:rFonts w:ascii="Cambria" w:hAnsi="Cambria"/>
        </w:rPr>
        <w:t>focused</w:t>
      </w:r>
      <w:proofErr w:type="spellEnd"/>
      <w:r w:rsidRPr="007F6CE5">
        <w:rPr>
          <w:rFonts w:ascii="Cambria" w:hAnsi="Cambria"/>
        </w:rPr>
        <w:t xml:space="preserve"> on </w:t>
      </w:r>
      <w:proofErr w:type="spellStart"/>
      <w:r w:rsidRPr="007F6CE5">
        <w:rPr>
          <w:rFonts w:ascii="Cambria" w:hAnsi="Cambria"/>
        </w:rPr>
        <w:t>increasing</w:t>
      </w:r>
      <w:proofErr w:type="spellEnd"/>
      <w:r w:rsidRPr="007F6CE5">
        <w:rPr>
          <w:rFonts w:ascii="Cambria" w:hAnsi="Cambria"/>
        </w:rPr>
        <w:t xml:space="preserve"> yields </w:t>
      </w:r>
      <w:proofErr w:type="spellStart"/>
      <w:r w:rsidRPr="007F6CE5">
        <w:rPr>
          <w:rFonts w:ascii="Cambria" w:hAnsi="Cambria"/>
        </w:rPr>
        <w:t>while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taking</w:t>
      </w:r>
      <w:proofErr w:type="spellEnd"/>
      <w:r w:rsidRPr="007F6CE5">
        <w:rPr>
          <w:rFonts w:ascii="Cambria" w:hAnsi="Cambria"/>
        </w:rPr>
        <w:t xml:space="preserve"> in </w:t>
      </w:r>
      <w:proofErr w:type="spellStart"/>
      <w:r w:rsidRPr="007F6CE5">
        <w:rPr>
          <w:rFonts w:ascii="Cambria" w:hAnsi="Cambria"/>
        </w:rPr>
        <w:t>consideration</w:t>
      </w:r>
      <w:proofErr w:type="spellEnd"/>
      <w:r w:rsidRPr="007F6CE5">
        <w:rPr>
          <w:rFonts w:ascii="Cambria" w:hAnsi="Cambria"/>
        </w:rPr>
        <w:t xml:space="preserve"> the </w:t>
      </w:r>
      <w:proofErr w:type="spellStart"/>
      <w:r w:rsidRPr="007F6CE5">
        <w:rPr>
          <w:rFonts w:ascii="Cambria" w:hAnsi="Cambria"/>
        </w:rPr>
        <w:t>sustainability</w:t>
      </w:r>
      <w:proofErr w:type="spellEnd"/>
      <w:r w:rsidRPr="007F6CE5">
        <w:rPr>
          <w:rFonts w:ascii="Cambria" w:hAnsi="Cambria"/>
        </w:rPr>
        <w:t xml:space="preserve"> of the </w:t>
      </w:r>
      <w:proofErr w:type="spellStart"/>
      <w:r w:rsidRPr="007F6CE5">
        <w:rPr>
          <w:rFonts w:ascii="Cambria" w:hAnsi="Cambria"/>
        </w:rPr>
        <w:t>cultivation</w:t>
      </w:r>
      <w:proofErr w:type="spellEnd"/>
      <w:r w:rsidRPr="007F6CE5">
        <w:rPr>
          <w:rFonts w:ascii="Cambria" w:hAnsi="Cambria"/>
        </w:rPr>
        <w:t xml:space="preserve"> systems. </w:t>
      </w:r>
      <w:proofErr w:type="spellStart"/>
      <w:r w:rsidRPr="007F6CE5">
        <w:rPr>
          <w:rFonts w:ascii="Cambria" w:hAnsi="Cambria"/>
        </w:rPr>
        <w:t>Biostimulants</w:t>
      </w:r>
      <w:proofErr w:type="spellEnd"/>
      <w:r w:rsidRPr="007F6CE5">
        <w:rPr>
          <w:rFonts w:ascii="Cambria" w:hAnsi="Cambria"/>
        </w:rPr>
        <w:t xml:space="preserve"> are </w:t>
      </w:r>
      <w:proofErr w:type="spellStart"/>
      <w:r w:rsidRPr="007F6CE5">
        <w:rPr>
          <w:rFonts w:ascii="Cambria" w:hAnsi="Cambria"/>
        </w:rPr>
        <w:t>molecules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that</w:t>
      </w:r>
      <w:proofErr w:type="spellEnd"/>
      <w:r w:rsidRPr="007F6CE5">
        <w:rPr>
          <w:rFonts w:ascii="Cambria" w:hAnsi="Cambria"/>
        </w:rPr>
        <w:t xml:space="preserve"> are </w:t>
      </w:r>
      <w:proofErr w:type="spellStart"/>
      <w:r w:rsidRPr="007F6CE5">
        <w:rPr>
          <w:rFonts w:ascii="Cambria" w:hAnsi="Cambria"/>
        </w:rPr>
        <w:t>often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referred</w:t>
      </w:r>
      <w:proofErr w:type="spellEnd"/>
      <w:r w:rsidRPr="007F6CE5">
        <w:rPr>
          <w:rFonts w:ascii="Cambria" w:hAnsi="Cambria"/>
        </w:rPr>
        <w:t xml:space="preserve"> to positive </w:t>
      </w:r>
      <w:proofErr w:type="spellStart"/>
      <w:r w:rsidRPr="007F6CE5">
        <w:rPr>
          <w:rFonts w:ascii="Cambria" w:hAnsi="Cambria"/>
        </w:rPr>
        <w:t>plant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growth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regulators</w:t>
      </w:r>
      <w:proofErr w:type="spellEnd"/>
      <w:r w:rsidRPr="007F6CE5">
        <w:rPr>
          <w:rFonts w:ascii="Cambria" w:hAnsi="Cambria"/>
        </w:rPr>
        <w:t xml:space="preserve"> or </w:t>
      </w:r>
      <w:proofErr w:type="spellStart"/>
      <w:r w:rsidRPr="007F6CE5">
        <w:rPr>
          <w:rFonts w:ascii="Cambria" w:hAnsi="Cambria"/>
        </w:rPr>
        <w:t>metabolic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enhancers</w:t>
      </w:r>
      <w:proofErr w:type="spellEnd"/>
      <w:r w:rsidRPr="007F6CE5">
        <w:rPr>
          <w:rFonts w:ascii="Cambria" w:hAnsi="Cambria"/>
        </w:rPr>
        <w:t xml:space="preserve">. </w:t>
      </w:r>
      <w:proofErr w:type="spellStart"/>
      <w:r w:rsidRPr="007F6CE5">
        <w:rPr>
          <w:rFonts w:ascii="Cambria" w:hAnsi="Cambria"/>
        </w:rPr>
        <w:t>There</w:t>
      </w:r>
      <w:proofErr w:type="spellEnd"/>
      <w:r w:rsidRPr="007F6CE5">
        <w:rPr>
          <w:rFonts w:ascii="Cambria" w:hAnsi="Cambria"/>
        </w:rPr>
        <w:t xml:space="preserve"> are </w:t>
      </w:r>
      <w:proofErr w:type="spellStart"/>
      <w:r w:rsidRPr="007F6CE5">
        <w:rPr>
          <w:rFonts w:ascii="Cambria" w:hAnsi="Cambria"/>
        </w:rPr>
        <w:t>several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categories</w:t>
      </w:r>
      <w:proofErr w:type="spellEnd"/>
      <w:r w:rsidRPr="007F6CE5"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b</w:t>
      </w:r>
      <w:r w:rsidRPr="007F6CE5">
        <w:rPr>
          <w:rFonts w:ascii="Cambria" w:hAnsi="Cambria"/>
        </w:rPr>
        <w:t>iostimulant</w:t>
      </w:r>
      <w:r>
        <w:rPr>
          <w:rFonts w:ascii="Cambria" w:hAnsi="Cambria"/>
        </w:rPr>
        <w:t>s</w:t>
      </w:r>
      <w:proofErr w:type="spellEnd"/>
      <w:r w:rsidRPr="007F6CE5">
        <w:rPr>
          <w:rFonts w:ascii="Cambria" w:hAnsi="Cambria"/>
        </w:rPr>
        <w:t xml:space="preserve">, </w:t>
      </w:r>
      <w:proofErr w:type="spellStart"/>
      <w:r w:rsidRPr="007F6CE5">
        <w:rPr>
          <w:rFonts w:ascii="Cambria" w:hAnsi="Cambria"/>
        </w:rPr>
        <w:t>s</w:t>
      </w:r>
      <w:r w:rsidR="00AB15D0">
        <w:rPr>
          <w:rFonts w:ascii="Cambria" w:hAnsi="Cambria"/>
        </w:rPr>
        <w:t>uch</w:t>
      </w:r>
      <w:proofErr w:type="spellEnd"/>
      <w:r w:rsidR="00AB15D0">
        <w:rPr>
          <w:rFonts w:ascii="Cambria" w:hAnsi="Cambria"/>
        </w:rPr>
        <w:t xml:space="preserve"> </w:t>
      </w:r>
      <w:proofErr w:type="spellStart"/>
      <w:r w:rsidR="00AB15D0">
        <w:rPr>
          <w:rFonts w:ascii="Cambria" w:hAnsi="Cambria"/>
        </w:rPr>
        <w:t>as</w:t>
      </w:r>
      <w:proofErr w:type="spellEnd"/>
      <w:r w:rsidR="00AB15D0">
        <w:rPr>
          <w:rFonts w:ascii="Cambria" w:hAnsi="Cambria"/>
        </w:rPr>
        <w:t xml:space="preserve"> products </w:t>
      </w:r>
      <w:proofErr w:type="spellStart"/>
      <w:r w:rsidR="00AB15D0">
        <w:rPr>
          <w:rFonts w:ascii="Cambria" w:hAnsi="Cambria"/>
        </w:rPr>
        <w:t>based</w:t>
      </w:r>
      <w:proofErr w:type="spellEnd"/>
      <w:r w:rsidR="00AB15D0">
        <w:rPr>
          <w:rFonts w:ascii="Cambria" w:hAnsi="Cambria"/>
        </w:rPr>
        <w:t xml:space="preserve"> </w:t>
      </w:r>
      <w:proofErr w:type="spellStart"/>
      <w:r w:rsidR="00AB15D0">
        <w:rPr>
          <w:rFonts w:ascii="Cambria" w:hAnsi="Cambria"/>
        </w:rPr>
        <w:t>mainly</w:t>
      </w:r>
      <w:proofErr w:type="spellEnd"/>
      <w:r w:rsidR="00AB15D0">
        <w:rPr>
          <w:rFonts w:ascii="Cambria" w:hAnsi="Cambria"/>
        </w:rPr>
        <w:t xml:space="preserve"> on</w:t>
      </w:r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microbial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inoculant</w:t>
      </w:r>
      <w:r w:rsidR="00407E6C">
        <w:rPr>
          <w:rFonts w:ascii="Cambria" w:hAnsi="Cambria"/>
        </w:rPr>
        <w:t>s</w:t>
      </w:r>
      <w:proofErr w:type="spellEnd"/>
      <w:r w:rsidRPr="007F6CE5">
        <w:rPr>
          <w:rFonts w:ascii="Cambria" w:hAnsi="Cambria"/>
        </w:rPr>
        <w:t xml:space="preserve">, </w:t>
      </w:r>
      <w:proofErr w:type="spellStart"/>
      <w:r w:rsidRPr="007F6CE5">
        <w:rPr>
          <w:rFonts w:ascii="Cambria" w:hAnsi="Cambria"/>
        </w:rPr>
        <w:t>humic</w:t>
      </w:r>
      <w:proofErr w:type="spellEnd"/>
      <w:r w:rsidRPr="007F6CE5">
        <w:rPr>
          <w:rFonts w:ascii="Cambria" w:hAnsi="Cambria"/>
        </w:rPr>
        <w:t xml:space="preserve"> and </w:t>
      </w:r>
      <w:proofErr w:type="spellStart"/>
      <w:r w:rsidRPr="007F6CE5">
        <w:rPr>
          <w:rFonts w:ascii="Cambria" w:hAnsi="Cambria"/>
        </w:rPr>
        <w:t>fulvic</w:t>
      </w:r>
      <w:proofErr w:type="spellEnd"/>
      <w:r w:rsidRPr="007F6CE5">
        <w:rPr>
          <w:rFonts w:ascii="Cambria" w:hAnsi="Cambria"/>
        </w:rPr>
        <w:t xml:space="preserve"> acid</w:t>
      </w:r>
      <w:r w:rsidR="00407E6C">
        <w:rPr>
          <w:rFonts w:ascii="Cambria" w:hAnsi="Cambria"/>
        </w:rPr>
        <w:t>s</w:t>
      </w:r>
      <w:r w:rsidRPr="007F6CE5">
        <w:rPr>
          <w:rFonts w:ascii="Cambria" w:hAnsi="Cambria"/>
        </w:rPr>
        <w:t xml:space="preserve">, </w:t>
      </w:r>
      <w:proofErr w:type="spellStart"/>
      <w:r w:rsidRPr="007F6CE5">
        <w:rPr>
          <w:rFonts w:ascii="Cambria" w:hAnsi="Cambria"/>
        </w:rPr>
        <w:t>protein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hydrolysates</w:t>
      </w:r>
      <w:proofErr w:type="spellEnd"/>
      <w:r w:rsidRPr="007F6CE5">
        <w:rPr>
          <w:rFonts w:ascii="Cambria" w:hAnsi="Cambria"/>
        </w:rPr>
        <w:t xml:space="preserve"> and amino acids, </w:t>
      </w:r>
      <w:proofErr w:type="spellStart"/>
      <w:r w:rsidRPr="007F6CE5">
        <w:rPr>
          <w:rFonts w:ascii="Cambria" w:hAnsi="Cambria"/>
        </w:rPr>
        <w:t>vitamins</w:t>
      </w:r>
      <w:proofErr w:type="spellEnd"/>
      <w:r w:rsidRPr="007F6CE5">
        <w:rPr>
          <w:rFonts w:ascii="Cambria" w:hAnsi="Cambria"/>
        </w:rPr>
        <w:t xml:space="preserve"> and </w:t>
      </w:r>
      <w:proofErr w:type="spellStart"/>
      <w:r w:rsidRPr="007F6CE5">
        <w:rPr>
          <w:rFonts w:ascii="Cambria" w:hAnsi="Cambria"/>
        </w:rPr>
        <w:t>seaweed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extracts</w:t>
      </w:r>
      <w:proofErr w:type="spellEnd"/>
      <w:r w:rsidR="00EE37B7">
        <w:rPr>
          <w:rFonts w:ascii="Cambria" w:hAnsi="Cambria"/>
        </w:rPr>
        <w:t xml:space="preserve"> (</w:t>
      </w:r>
      <w:proofErr w:type="spellStart"/>
      <w:r w:rsidR="00EE37B7">
        <w:rPr>
          <w:rFonts w:ascii="Cambria" w:hAnsi="Cambria"/>
        </w:rPr>
        <w:t>du</w:t>
      </w:r>
      <w:proofErr w:type="spellEnd"/>
      <w:r w:rsidR="00EE37B7">
        <w:rPr>
          <w:rFonts w:ascii="Cambria" w:hAnsi="Cambria"/>
        </w:rPr>
        <w:t xml:space="preserve"> Jardin, 2015)</w:t>
      </w:r>
      <w:r w:rsidRPr="007F6CE5">
        <w:rPr>
          <w:rFonts w:ascii="Cambria" w:hAnsi="Cambria"/>
        </w:rPr>
        <w:t xml:space="preserve">. </w:t>
      </w:r>
      <w:proofErr w:type="spellStart"/>
      <w:r w:rsidR="0058759B" w:rsidRPr="0058759B">
        <w:rPr>
          <w:rFonts w:ascii="Cambria" w:hAnsi="Cambria"/>
        </w:rPr>
        <w:t>Biostimulants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have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been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gaining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interest</w:t>
      </w:r>
      <w:proofErr w:type="spellEnd"/>
      <w:r w:rsidR="0058759B" w:rsidRPr="0058759B">
        <w:rPr>
          <w:rFonts w:ascii="Cambria" w:hAnsi="Cambria"/>
        </w:rPr>
        <w:t xml:space="preserve"> in </w:t>
      </w:r>
      <w:proofErr w:type="spellStart"/>
      <w:r w:rsidR="0058759B" w:rsidRPr="0058759B">
        <w:rPr>
          <w:rFonts w:ascii="Cambria" w:hAnsi="Cambria"/>
        </w:rPr>
        <w:t>sustainable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agriculture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because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their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application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activates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several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physiological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processes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that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enhance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nutrient</w:t>
      </w:r>
      <w:proofErr w:type="spellEnd"/>
      <w:r w:rsidR="0058759B" w:rsidRPr="0058759B">
        <w:rPr>
          <w:rFonts w:ascii="Cambria" w:hAnsi="Cambria"/>
        </w:rPr>
        <w:t xml:space="preserve"> use </w:t>
      </w:r>
      <w:proofErr w:type="spellStart"/>
      <w:r w:rsidR="0058759B" w:rsidRPr="0058759B">
        <w:rPr>
          <w:rFonts w:ascii="Cambria" w:hAnsi="Cambria"/>
        </w:rPr>
        <w:t>efficiency</w:t>
      </w:r>
      <w:proofErr w:type="spellEnd"/>
      <w:r w:rsidR="0058759B" w:rsidRPr="0058759B">
        <w:rPr>
          <w:rFonts w:ascii="Cambria" w:hAnsi="Cambria"/>
        </w:rPr>
        <w:t xml:space="preserve">, </w:t>
      </w:r>
      <w:proofErr w:type="spellStart"/>
      <w:r w:rsidR="0058759B" w:rsidRPr="0058759B">
        <w:rPr>
          <w:rFonts w:ascii="Cambria" w:hAnsi="Cambria"/>
        </w:rPr>
        <w:t>stimula</w:t>
      </w:r>
      <w:r w:rsidR="0058759B">
        <w:rPr>
          <w:rFonts w:ascii="Cambria" w:hAnsi="Cambria"/>
        </w:rPr>
        <w:t>te</w:t>
      </w:r>
      <w:r w:rsidR="00AB15D0">
        <w:rPr>
          <w:rFonts w:ascii="Cambria" w:hAnsi="Cambria"/>
        </w:rPr>
        <w:t>s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plant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development</w:t>
      </w:r>
      <w:proofErr w:type="spellEnd"/>
      <w:r w:rsidR="0058759B" w:rsidRPr="0058759B">
        <w:rPr>
          <w:rFonts w:ascii="Cambria" w:hAnsi="Cambria"/>
        </w:rPr>
        <w:t xml:space="preserve"> and </w:t>
      </w:r>
      <w:proofErr w:type="spellStart"/>
      <w:r w:rsidR="0058759B" w:rsidRPr="0058759B">
        <w:rPr>
          <w:rFonts w:ascii="Cambria" w:hAnsi="Cambria"/>
        </w:rPr>
        <w:t>allow</w:t>
      </w:r>
      <w:r w:rsidR="00AB15D0">
        <w:rPr>
          <w:rFonts w:ascii="Cambria" w:hAnsi="Cambria"/>
        </w:rPr>
        <w:t>s</w:t>
      </w:r>
      <w:proofErr w:type="spellEnd"/>
      <w:r w:rsidR="0058759B" w:rsidRPr="0058759B">
        <w:rPr>
          <w:rFonts w:ascii="Cambria" w:hAnsi="Cambria"/>
        </w:rPr>
        <w:t xml:space="preserve"> the </w:t>
      </w:r>
      <w:proofErr w:type="spellStart"/>
      <w:r w:rsidR="0058759B" w:rsidRPr="0058759B">
        <w:rPr>
          <w:rFonts w:ascii="Cambria" w:hAnsi="Cambria"/>
        </w:rPr>
        <w:t>reduction</w:t>
      </w:r>
      <w:proofErr w:type="spellEnd"/>
      <w:r w:rsidR="0058759B" w:rsidRPr="0058759B">
        <w:rPr>
          <w:rFonts w:ascii="Cambria" w:hAnsi="Cambria"/>
        </w:rPr>
        <w:t xml:space="preserve"> of </w:t>
      </w:r>
      <w:proofErr w:type="spellStart"/>
      <w:r w:rsidR="0058759B" w:rsidRPr="0058759B">
        <w:rPr>
          <w:rFonts w:ascii="Cambria" w:hAnsi="Cambria"/>
        </w:rPr>
        <w:t>traditional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fertilizer</w:t>
      </w:r>
      <w:proofErr w:type="spellEnd"/>
      <w:r w:rsidR="0058759B" w:rsidRPr="0058759B">
        <w:rPr>
          <w:rFonts w:ascii="Cambria" w:hAnsi="Cambria"/>
        </w:rPr>
        <w:t xml:space="preserve"> </w:t>
      </w:r>
      <w:proofErr w:type="spellStart"/>
      <w:r w:rsidR="0058759B" w:rsidRPr="0058759B">
        <w:rPr>
          <w:rFonts w:ascii="Cambria" w:hAnsi="Cambria"/>
        </w:rPr>
        <w:t>consumption</w:t>
      </w:r>
      <w:proofErr w:type="spellEnd"/>
      <w:r w:rsidR="0058759B" w:rsidRPr="0058759B">
        <w:rPr>
          <w:rFonts w:ascii="Cambria" w:hAnsi="Cambria"/>
        </w:rPr>
        <w:t xml:space="preserve"> (</w:t>
      </w:r>
      <w:proofErr w:type="spellStart"/>
      <w:r w:rsidR="0058759B" w:rsidRPr="0058759B">
        <w:rPr>
          <w:rFonts w:ascii="Cambria" w:hAnsi="Cambria"/>
        </w:rPr>
        <w:t>Kunicki</w:t>
      </w:r>
      <w:proofErr w:type="spellEnd"/>
      <w:r w:rsidR="0058759B" w:rsidRPr="0058759B">
        <w:rPr>
          <w:rFonts w:ascii="Cambria" w:hAnsi="Cambria"/>
        </w:rPr>
        <w:t xml:space="preserve"> et al. 2010).</w:t>
      </w:r>
    </w:p>
    <w:p w:rsidR="007F6CE5" w:rsidRPr="007F6CE5" w:rsidRDefault="001171C5" w:rsidP="00AB15D0">
      <w:pPr>
        <w:spacing w:before="240" w:after="240" w:line="240" w:lineRule="auto"/>
        <w:ind w:firstLine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EXPANDO</w:t>
      </w:r>
      <w:r w:rsidR="00C069B3" w:rsidRPr="00C069B3">
        <w:rPr>
          <w:rFonts w:ascii="Cambria" w:hAnsi="Cambria"/>
          <w:vertAlign w:val="superscript"/>
        </w:rPr>
        <w:t>®</w:t>
      </w:r>
      <w:r w:rsidR="007F6CE5" w:rsidRPr="007F6CE5">
        <w:rPr>
          <w:rFonts w:ascii="Cambria" w:hAnsi="Cambria"/>
        </w:rPr>
        <w:t xml:space="preserve">, a new </w:t>
      </w:r>
      <w:proofErr w:type="spellStart"/>
      <w:r w:rsidR="007F6CE5" w:rsidRPr="007F6CE5">
        <w:rPr>
          <w:rFonts w:ascii="Cambria" w:hAnsi="Cambria"/>
        </w:rPr>
        <w:t>biostimulant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that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contains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different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bioactive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compounds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such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as</w:t>
      </w:r>
      <w:proofErr w:type="spellEnd"/>
      <w:r w:rsidR="007F6CE5" w:rsidRPr="007F6CE5">
        <w:rPr>
          <w:rFonts w:ascii="Cambria" w:hAnsi="Cambria"/>
        </w:rPr>
        <w:t xml:space="preserve"> amino acids, </w:t>
      </w:r>
      <w:proofErr w:type="spellStart"/>
      <w:r w:rsidR="007F6CE5" w:rsidRPr="007F6CE5">
        <w:rPr>
          <w:rFonts w:ascii="Cambria" w:hAnsi="Cambria"/>
        </w:rPr>
        <w:t>vitamins</w:t>
      </w:r>
      <w:proofErr w:type="spellEnd"/>
      <w:r w:rsidR="007F6CE5" w:rsidRPr="007F6CE5">
        <w:rPr>
          <w:rFonts w:ascii="Cambria" w:hAnsi="Cambria"/>
        </w:rPr>
        <w:t xml:space="preserve">, </w:t>
      </w:r>
      <w:proofErr w:type="spellStart"/>
      <w:r w:rsidR="007F6CE5" w:rsidRPr="007F6CE5">
        <w:rPr>
          <w:rFonts w:ascii="Cambria" w:hAnsi="Cambria"/>
        </w:rPr>
        <w:t>cytokinin</w:t>
      </w:r>
      <w:proofErr w:type="spellEnd"/>
      <w:r w:rsidR="007F6CE5" w:rsidRPr="007F6CE5">
        <w:rPr>
          <w:rFonts w:ascii="Cambria" w:hAnsi="Cambria"/>
        </w:rPr>
        <w:t xml:space="preserve">-like </w:t>
      </w:r>
      <w:proofErr w:type="spellStart"/>
      <w:r w:rsidR="007F6CE5" w:rsidRPr="007F6CE5">
        <w:rPr>
          <w:rFonts w:ascii="Cambria" w:hAnsi="Cambria"/>
        </w:rPr>
        <w:t>substances</w:t>
      </w:r>
      <w:proofErr w:type="spellEnd"/>
      <w:r w:rsidR="007F6CE5" w:rsidRPr="007F6CE5">
        <w:rPr>
          <w:rFonts w:ascii="Cambria" w:hAnsi="Cambria"/>
        </w:rPr>
        <w:t xml:space="preserve">, </w:t>
      </w:r>
      <w:proofErr w:type="spellStart"/>
      <w:r w:rsidR="007F6CE5" w:rsidRPr="007F6CE5">
        <w:rPr>
          <w:rFonts w:ascii="Cambria" w:hAnsi="Cambria"/>
        </w:rPr>
        <w:t>potassium</w:t>
      </w:r>
      <w:proofErr w:type="spellEnd"/>
      <w:r w:rsidR="007F6CE5" w:rsidRPr="007F6CE5">
        <w:rPr>
          <w:rFonts w:ascii="Cambria" w:hAnsi="Cambria"/>
        </w:rPr>
        <w:t xml:space="preserve">, </w:t>
      </w:r>
      <w:proofErr w:type="spellStart"/>
      <w:r w:rsidR="007F6CE5" w:rsidRPr="007F6CE5">
        <w:rPr>
          <w:rFonts w:ascii="Cambria" w:hAnsi="Cambria"/>
        </w:rPr>
        <w:t>phosphorus</w:t>
      </w:r>
      <w:proofErr w:type="spellEnd"/>
      <w:r w:rsidR="007F6CE5" w:rsidRPr="007F6CE5">
        <w:rPr>
          <w:rFonts w:ascii="Cambria" w:hAnsi="Cambria"/>
        </w:rPr>
        <w:t xml:space="preserve"> and </w:t>
      </w:r>
      <w:proofErr w:type="spellStart"/>
      <w:r w:rsidR="007F6CE5" w:rsidRPr="007F6CE5">
        <w:rPr>
          <w:rFonts w:ascii="Cambria" w:hAnsi="Cambria"/>
        </w:rPr>
        <w:t>molybdenum</w:t>
      </w:r>
      <w:proofErr w:type="spellEnd"/>
      <w:r w:rsidR="007F6CE5" w:rsidRPr="007F6CE5">
        <w:rPr>
          <w:rFonts w:ascii="Cambria" w:hAnsi="Cambria"/>
        </w:rPr>
        <w:t xml:space="preserve">, </w:t>
      </w:r>
      <w:proofErr w:type="spellStart"/>
      <w:r w:rsidR="00B412D5">
        <w:rPr>
          <w:rFonts w:ascii="Cambria" w:hAnsi="Cambria"/>
        </w:rPr>
        <w:t>was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developed</w:t>
      </w:r>
      <w:proofErr w:type="spellEnd"/>
      <w:r w:rsidR="000F6703">
        <w:rPr>
          <w:rFonts w:ascii="Cambria" w:hAnsi="Cambria"/>
        </w:rPr>
        <w:t xml:space="preserve"> </w:t>
      </w:r>
      <w:r w:rsidR="007F6CE5" w:rsidRPr="007F6CE5">
        <w:rPr>
          <w:rFonts w:ascii="Cambria" w:hAnsi="Cambria"/>
        </w:rPr>
        <w:t xml:space="preserve">to </w:t>
      </w:r>
      <w:proofErr w:type="spellStart"/>
      <w:r w:rsidR="007F6CE5" w:rsidRPr="007F6CE5">
        <w:rPr>
          <w:rFonts w:ascii="Cambria" w:hAnsi="Cambria"/>
        </w:rPr>
        <w:t>promote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fruit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growth</w:t>
      </w:r>
      <w:proofErr w:type="spellEnd"/>
      <w:r w:rsidR="007F6CE5" w:rsidRPr="007F6CE5">
        <w:rPr>
          <w:rFonts w:ascii="Cambria" w:hAnsi="Cambria"/>
        </w:rPr>
        <w:t xml:space="preserve">. </w:t>
      </w:r>
      <w:proofErr w:type="spellStart"/>
      <w:r w:rsidR="007F6CE5" w:rsidRPr="007F6CE5">
        <w:rPr>
          <w:rFonts w:ascii="Cambria" w:hAnsi="Cambria"/>
        </w:rPr>
        <w:t>Each</w:t>
      </w:r>
      <w:proofErr w:type="spellEnd"/>
      <w:r w:rsidR="007F6CE5" w:rsidRPr="007F6CE5">
        <w:rPr>
          <w:rFonts w:ascii="Cambria" w:hAnsi="Cambria"/>
        </w:rPr>
        <w:t xml:space="preserve"> component </w:t>
      </w:r>
      <w:r w:rsidR="00B412D5">
        <w:rPr>
          <w:rFonts w:ascii="Cambria" w:hAnsi="Cambria"/>
        </w:rPr>
        <w:t xml:space="preserve">of </w:t>
      </w:r>
      <w:proofErr w:type="spellStart"/>
      <w:r w:rsidR="00B412D5">
        <w:rPr>
          <w:rFonts w:ascii="Cambria" w:hAnsi="Cambria"/>
        </w:rPr>
        <w:t>this</w:t>
      </w:r>
      <w:proofErr w:type="spellEnd"/>
      <w:r w:rsidR="00B412D5">
        <w:rPr>
          <w:rFonts w:ascii="Cambria" w:hAnsi="Cambria"/>
        </w:rPr>
        <w:t xml:space="preserve"> new </w:t>
      </w:r>
      <w:proofErr w:type="spellStart"/>
      <w:r w:rsidR="00B412D5">
        <w:rPr>
          <w:rFonts w:ascii="Cambria" w:hAnsi="Cambria"/>
        </w:rPr>
        <w:t>biostimulant</w:t>
      </w:r>
      <w:proofErr w:type="spellEnd"/>
      <w:r w:rsidR="00B412D5">
        <w:rPr>
          <w:rFonts w:ascii="Cambria" w:hAnsi="Cambria"/>
        </w:rPr>
        <w:t xml:space="preserve"> </w:t>
      </w:r>
      <w:r w:rsidR="007F6CE5" w:rsidRPr="007F6CE5">
        <w:rPr>
          <w:rFonts w:ascii="Cambria" w:hAnsi="Cambria"/>
        </w:rPr>
        <w:t xml:space="preserve">works </w:t>
      </w:r>
      <w:proofErr w:type="spellStart"/>
      <w:r w:rsidR="007F6CE5" w:rsidRPr="007F6CE5">
        <w:rPr>
          <w:rFonts w:ascii="Cambria" w:hAnsi="Cambria"/>
        </w:rPr>
        <w:t>sinergically</w:t>
      </w:r>
      <w:proofErr w:type="spellEnd"/>
      <w:r w:rsidR="007F6CE5" w:rsidRPr="007F6CE5">
        <w:rPr>
          <w:rFonts w:ascii="Cambria" w:hAnsi="Cambria"/>
        </w:rPr>
        <w:t xml:space="preserve"> to </w:t>
      </w:r>
      <w:r w:rsidR="00407E6C">
        <w:rPr>
          <w:rFonts w:ascii="Cambria" w:hAnsi="Cambria"/>
        </w:rPr>
        <w:t>trigger</w:t>
      </w:r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different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metabolic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processes</w:t>
      </w:r>
      <w:proofErr w:type="spellEnd"/>
      <w:r w:rsidR="007F6CE5" w:rsidRPr="007F6CE5">
        <w:rPr>
          <w:rFonts w:ascii="Cambria" w:hAnsi="Cambria"/>
        </w:rPr>
        <w:t>.</w:t>
      </w:r>
    </w:p>
    <w:p w:rsidR="007F6CE5" w:rsidRDefault="000F6703" w:rsidP="00DB3985">
      <w:pPr>
        <w:spacing w:before="240" w:after="240" w:line="240" w:lineRule="auto"/>
        <w:ind w:firstLine="567"/>
        <w:contextualSpacing/>
        <w:jc w:val="both"/>
        <w:rPr>
          <w:rFonts w:ascii="Cambria" w:hAnsi="Cambria"/>
        </w:rPr>
      </w:pPr>
      <w:r w:rsidRPr="00E27978">
        <w:rPr>
          <w:rFonts w:ascii="Cambria" w:hAnsi="Cambria"/>
          <w:lang w:val="en-US"/>
        </w:rPr>
        <w:t xml:space="preserve">Cytokinins are </w:t>
      </w:r>
      <w:r w:rsidR="007F6CE5" w:rsidRPr="00E27978">
        <w:rPr>
          <w:rFonts w:ascii="Cambria" w:hAnsi="Cambria"/>
          <w:lang w:val="en-US"/>
        </w:rPr>
        <w:t xml:space="preserve">phytohormones </w:t>
      </w:r>
      <w:r w:rsidRPr="00E27978">
        <w:rPr>
          <w:rFonts w:ascii="Cambria" w:hAnsi="Cambria"/>
          <w:lang w:val="en-US"/>
        </w:rPr>
        <w:t>able to promote cell</w:t>
      </w:r>
      <w:r w:rsidR="007F6CE5" w:rsidRPr="00E27978">
        <w:rPr>
          <w:rFonts w:ascii="Cambria" w:hAnsi="Cambria"/>
          <w:lang w:val="en-US"/>
        </w:rPr>
        <w:t xml:space="preserve"> division and expansion. Th</w:t>
      </w:r>
      <w:r w:rsidRPr="00E27978">
        <w:rPr>
          <w:rFonts w:ascii="Cambria" w:hAnsi="Cambria"/>
          <w:lang w:val="en-US"/>
        </w:rPr>
        <w:t>ese molecules</w:t>
      </w:r>
      <w:r w:rsidR="007F6CE5" w:rsidRPr="00E27978">
        <w:rPr>
          <w:rFonts w:ascii="Cambria" w:hAnsi="Cambria"/>
          <w:lang w:val="en-US"/>
        </w:rPr>
        <w:t xml:space="preserve"> interact with the other classes of plant hormones to stimulate and coordinate fruit development</w:t>
      </w:r>
      <w:r w:rsidR="00AB15D0" w:rsidRPr="00E27978">
        <w:rPr>
          <w:rFonts w:ascii="Cambria" w:hAnsi="Cambria"/>
          <w:lang w:val="en-US"/>
        </w:rPr>
        <w:t xml:space="preserve">. </w:t>
      </w:r>
      <w:r w:rsidR="007F6CE5" w:rsidRPr="00E27978">
        <w:rPr>
          <w:rFonts w:ascii="Cambria" w:hAnsi="Cambria"/>
          <w:lang w:val="en-US"/>
        </w:rPr>
        <w:t xml:space="preserve">The amino acids promote nitrogen assimilation in plants via coordinated regulation of carbon and nitrogen metabolism. Hydrolysated products based on </w:t>
      </w:r>
      <w:r w:rsidRPr="00E27978">
        <w:rPr>
          <w:rFonts w:ascii="Cambria" w:hAnsi="Cambria"/>
          <w:lang w:val="en-US"/>
        </w:rPr>
        <w:t>plant</w:t>
      </w:r>
      <w:r w:rsidR="007F6CE5" w:rsidRPr="00E27978">
        <w:rPr>
          <w:rFonts w:ascii="Cambria" w:hAnsi="Cambria"/>
          <w:lang w:val="en-US"/>
        </w:rPr>
        <w:t xml:space="preserve"> origin amino acids contain mainly glutamic acid</w:t>
      </w:r>
      <w:r w:rsidR="004B64CD" w:rsidRPr="00E27978">
        <w:rPr>
          <w:rFonts w:ascii="Cambria" w:hAnsi="Cambria"/>
          <w:lang w:val="en-US"/>
        </w:rPr>
        <w:t xml:space="preserve"> (Calvo et al., 2014)</w:t>
      </w:r>
      <w:r w:rsidR="007F6CE5" w:rsidRPr="00E27978">
        <w:rPr>
          <w:rFonts w:ascii="Cambria" w:hAnsi="Cambria"/>
          <w:lang w:val="en-US"/>
        </w:rPr>
        <w:t xml:space="preserve">. </w:t>
      </w:r>
      <w:proofErr w:type="spellStart"/>
      <w:r w:rsidR="007F6CE5" w:rsidRPr="007F6CE5">
        <w:rPr>
          <w:rFonts w:ascii="Cambria" w:hAnsi="Cambria"/>
        </w:rPr>
        <w:t>Glutamate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occupies</w:t>
      </w:r>
      <w:proofErr w:type="spellEnd"/>
      <w:r w:rsidR="007F6CE5" w:rsidRPr="007F6CE5">
        <w:rPr>
          <w:rFonts w:ascii="Cambria" w:hAnsi="Cambria"/>
        </w:rPr>
        <w:t xml:space="preserve"> a </w:t>
      </w:r>
      <w:proofErr w:type="spellStart"/>
      <w:r w:rsidR="007F6CE5" w:rsidRPr="007F6CE5">
        <w:rPr>
          <w:rFonts w:ascii="Cambria" w:hAnsi="Cambria"/>
        </w:rPr>
        <w:t>central</w:t>
      </w:r>
      <w:proofErr w:type="spellEnd"/>
      <w:r w:rsidR="007F6CE5" w:rsidRPr="007F6CE5">
        <w:rPr>
          <w:rFonts w:ascii="Cambria" w:hAnsi="Cambria"/>
        </w:rPr>
        <w:t xml:space="preserve"> position in amino acid </w:t>
      </w:r>
      <w:proofErr w:type="spellStart"/>
      <w:r w:rsidR="007F6CE5" w:rsidRPr="007F6CE5">
        <w:rPr>
          <w:rFonts w:ascii="Cambria" w:hAnsi="Cambria"/>
        </w:rPr>
        <w:t>metabolism</w:t>
      </w:r>
      <w:proofErr w:type="spellEnd"/>
      <w:r w:rsidR="007F6CE5" w:rsidRPr="007F6CE5">
        <w:rPr>
          <w:rFonts w:ascii="Cambria" w:hAnsi="Cambria"/>
        </w:rPr>
        <w:t xml:space="preserve"> in </w:t>
      </w:r>
      <w:proofErr w:type="spellStart"/>
      <w:r w:rsidR="007F6CE5" w:rsidRPr="007F6CE5">
        <w:rPr>
          <w:rFonts w:ascii="Cambria" w:hAnsi="Cambria"/>
        </w:rPr>
        <w:t>plant</w:t>
      </w:r>
      <w:proofErr w:type="spellEnd"/>
      <w:r w:rsidR="007F6CE5" w:rsidRPr="007F6CE5">
        <w:rPr>
          <w:rFonts w:ascii="Cambria" w:hAnsi="Cambria"/>
        </w:rPr>
        <w:t xml:space="preserve">. Thanks to a </w:t>
      </w:r>
      <w:proofErr w:type="spellStart"/>
      <w:r w:rsidR="007F6CE5" w:rsidRPr="007F6CE5">
        <w:rPr>
          <w:rFonts w:ascii="Cambria" w:hAnsi="Cambria"/>
        </w:rPr>
        <w:t>reversible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process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known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as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transaminase</w:t>
      </w:r>
      <w:proofErr w:type="spellEnd"/>
      <w:r w:rsidR="007F6CE5" w:rsidRPr="007F6CE5">
        <w:rPr>
          <w:rFonts w:ascii="Cambria" w:hAnsi="Cambria"/>
        </w:rPr>
        <w:t xml:space="preserve"> reaction, </w:t>
      </w:r>
      <w:proofErr w:type="spellStart"/>
      <w:r w:rsidR="007F6CE5" w:rsidRPr="007F6CE5">
        <w:rPr>
          <w:rFonts w:ascii="Cambria" w:hAnsi="Cambria"/>
        </w:rPr>
        <w:t>different</w:t>
      </w:r>
      <w:proofErr w:type="spellEnd"/>
      <w:r w:rsidR="007F6CE5" w:rsidRPr="007F6CE5">
        <w:rPr>
          <w:rFonts w:ascii="Cambria" w:hAnsi="Cambria"/>
        </w:rPr>
        <w:t xml:space="preserve"> amino acids are </w:t>
      </w:r>
      <w:proofErr w:type="spellStart"/>
      <w:r w:rsidR="007F6CE5" w:rsidRPr="007F6CE5">
        <w:rPr>
          <w:rFonts w:ascii="Cambria" w:hAnsi="Cambria"/>
        </w:rPr>
        <w:t>originated</w:t>
      </w:r>
      <w:proofErr w:type="spellEnd"/>
      <w:r w:rsidR="007F6CE5" w:rsidRPr="007F6CE5">
        <w:rPr>
          <w:rFonts w:ascii="Cambria" w:hAnsi="Cambria"/>
        </w:rPr>
        <w:t xml:space="preserve"> from </w:t>
      </w:r>
      <w:proofErr w:type="spellStart"/>
      <w:r w:rsidR="007F6CE5" w:rsidRPr="007F6CE5">
        <w:rPr>
          <w:rFonts w:ascii="Cambria" w:hAnsi="Cambria"/>
        </w:rPr>
        <w:t>it</w:t>
      </w:r>
      <w:proofErr w:type="spellEnd"/>
      <w:r w:rsidR="007F6CE5" w:rsidRPr="007F6CE5">
        <w:rPr>
          <w:rFonts w:ascii="Cambria" w:hAnsi="Cambria"/>
        </w:rPr>
        <w:t xml:space="preserve">. The amino acids </w:t>
      </w:r>
      <w:proofErr w:type="spellStart"/>
      <w:r w:rsidR="007F6CE5" w:rsidRPr="007F6CE5">
        <w:rPr>
          <w:rFonts w:ascii="Cambria" w:hAnsi="Cambria"/>
        </w:rPr>
        <w:t>generated</w:t>
      </w:r>
      <w:proofErr w:type="spellEnd"/>
      <w:r w:rsidR="007F6CE5" w:rsidRPr="007F6CE5">
        <w:rPr>
          <w:rFonts w:ascii="Cambria" w:hAnsi="Cambria"/>
        </w:rPr>
        <w:t xml:space="preserve"> from </w:t>
      </w:r>
      <w:proofErr w:type="spellStart"/>
      <w:r w:rsidR="007F6CE5" w:rsidRPr="007F6CE5">
        <w:rPr>
          <w:rFonts w:ascii="Cambria" w:hAnsi="Cambria"/>
        </w:rPr>
        <w:t>this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process</w:t>
      </w:r>
      <w:proofErr w:type="spellEnd"/>
      <w:r w:rsidR="007F6CE5" w:rsidRPr="007F6CE5">
        <w:rPr>
          <w:rFonts w:ascii="Cambria" w:hAnsi="Cambria"/>
        </w:rPr>
        <w:t xml:space="preserve"> </w:t>
      </w:r>
      <w:proofErr w:type="spellStart"/>
      <w:r w:rsidR="007F6CE5" w:rsidRPr="007F6CE5">
        <w:rPr>
          <w:rFonts w:ascii="Cambria" w:hAnsi="Cambria"/>
        </w:rPr>
        <w:t>could</w:t>
      </w:r>
      <w:proofErr w:type="spellEnd"/>
      <w:r w:rsidR="007F6CE5" w:rsidRPr="007F6CE5">
        <w:rPr>
          <w:rFonts w:ascii="Cambria" w:hAnsi="Cambria"/>
        </w:rPr>
        <w:t xml:space="preserve"> be </w:t>
      </w:r>
      <w:proofErr w:type="spellStart"/>
      <w:r w:rsidR="007F6CE5" w:rsidRPr="007F6CE5">
        <w:rPr>
          <w:rFonts w:ascii="Cambria" w:hAnsi="Cambria"/>
        </w:rPr>
        <w:t>aspartate</w:t>
      </w:r>
      <w:proofErr w:type="spellEnd"/>
      <w:r w:rsidR="007F6CE5" w:rsidRPr="007F6CE5">
        <w:rPr>
          <w:rFonts w:ascii="Cambria" w:hAnsi="Cambria"/>
        </w:rPr>
        <w:t xml:space="preserve"> or </w:t>
      </w:r>
      <w:proofErr w:type="spellStart"/>
      <w:r w:rsidR="007F6CE5" w:rsidRPr="007F6CE5">
        <w:rPr>
          <w:rFonts w:ascii="Cambria" w:hAnsi="Cambria"/>
        </w:rPr>
        <w:t>member</w:t>
      </w:r>
      <w:proofErr w:type="spellEnd"/>
      <w:r w:rsidR="007F6CE5" w:rsidRPr="007F6CE5">
        <w:rPr>
          <w:rFonts w:ascii="Cambria" w:hAnsi="Cambria"/>
        </w:rPr>
        <w:t xml:space="preserve"> of the </w:t>
      </w:r>
      <w:proofErr w:type="spellStart"/>
      <w:r w:rsidR="007F6CE5" w:rsidRPr="007F6CE5">
        <w:rPr>
          <w:rFonts w:ascii="Cambria" w:hAnsi="Cambria"/>
        </w:rPr>
        <w:t>aspartate</w:t>
      </w:r>
      <w:proofErr w:type="spellEnd"/>
      <w:r w:rsidR="007F6CE5" w:rsidRPr="007F6CE5">
        <w:rPr>
          <w:rFonts w:ascii="Cambria" w:hAnsi="Cambria"/>
        </w:rPr>
        <w:t xml:space="preserve"> family (</w:t>
      </w:r>
      <w:proofErr w:type="spellStart"/>
      <w:r w:rsidR="007F6CE5" w:rsidRPr="007F6CE5">
        <w:rPr>
          <w:rFonts w:ascii="Cambria" w:hAnsi="Cambria"/>
        </w:rPr>
        <w:t>lysine</w:t>
      </w:r>
      <w:proofErr w:type="spellEnd"/>
      <w:r w:rsidR="007F6CE5" w:rsidRPr="007F6CE5">
        <w:rPr>
          <w:rFonts w:ascii="Cambria" w:hAnsi="Cambria"/>
        </w:rPr>
        <w:t xml:space="preserve">, </w:t>
      </w:r>
      <w:proofErr w:type="spellStart"/>
      <w:r w:rsidR="007F6CE5" w:rsidRPr="007F6CE5">
        <w:rPr>
          <w:rFonts w:ascii="Cambria" w:hAnsi="Cambria"/>
        </w:rPr>
        <w:t>threonine</w:t>
      </w:r>
      <w:proofErr w:type="spellEnd"/>
      <w:r w:rsidR="007F6CE5" w:rsidRPr="007F6CE5">
        <w:rPr>
          <w:rFonts w:ascii="Cambria" w:hAnsi="Cambria"/>
        </w:rPr>
        <w:t xml:space="preserve">, </w:t>
      </w:r>
      <w:proofErr w:type="spellStart"/>
      <w:r w:rsidR="007F6CE5" w:rsidRPr="007F6CE5">
        <w:rPr>
          <w:rFonts w:ascii="Cambria" w:hAnsi="Cambria"/>
        </w:rPr>
        <w:t>methionine</w:t>
      </w:r>
      <w:proofErr w:type="spellEnd"/>
      <w:r w:rsidR="007F6CE5" w:rsidRPr="007F6CE5">
        <w:rPr>
          <w:rFonts w:ascii="Cambria" w:hAnsi="Cambria"/>
        </w:rPr>
        <w:t xml:space="preserve"> and isoleucine), alanine, </w:t>
      </w:r>
      <w:proofErr w:type="spellStart"/>
      <w:r w:rsidR="007F6CE5" w:rsidRPr="007F6CE5">
        <w:rPr>
          <w:rFonts w:ascii="Cambria" w:hAnsi="Cambria"/>
        </w:rPr>
        <w:t>glycine</w:t>
      </w:r>
      <w:proofErr w:type="spellEnd"/>
      <w:r w:rsidR="007F6CE5" w:rsidRPr="007F6CE5">
        <w:rPr>
          <w:rFonts w:ascii="Cambria" w:hAnsi="Cambria"/>
        </w:rPr>
        <w:t>, serine, proline and ar</w:t>
      </w:r>
      <w:r w:rsidR="00601B4B">
        <w:rPr>
          <w:rFonts w:ascii="Cambria" w:hAnsi="Cambria"/>
        </w:rPr>
        <w:t>g</w:t>
      </w:r>
      <w:r w:rsidR="007F6CE5" w:rsidRPr="007F6CE5">
        <w:rPr>
          <w:rFonts w:ascii="Cambria" w:hAnsi="Cambria"/>
        </w:rPr>
        <w:t xml:space="preserve">inine. </w:t>
      </w:r>
    </w:p>
    <w:p w:rsidR="007F6CE5" w:rsidRPr="00B412D5" w:rsidRDefault="007F6CE5" w:rsidP="00835934">
      <w:pPr>
        <w:spacing w:before="240" w:after="240" w:line="240" w:lineRule="auto"/>
        <w:ind w:firstLine="567"/>
        <w:contextualSpacing/>
        <w:jc w:val="both"/>
        <w:rPr>
          <w:rFonts w:ascii="Cambria" w:hAnsi="Cambria"/>
          <w:highlight w:val="yellow"/>
        </w:rPr>
      </w:pPr>
      <w:r w:rsidRPr="007F6CE5">
        <w:rPr>
          <w:rFonts w:ascii="Cambria" w:hAnsi="Cambria"/>
        </w:rPr>
        <w:t xml:space="preserve">The </w:t>
      </w:r>
      <w:proofErr w:type="spellStart"/>
      <w:r w:rsidRPr="007F6CE5">
        <w:rPr>
          <w:rFonts w:ascii="Cambria" w:hAnsi="Cambria"/>
        </w:rPr>
        <w:t>vitamins</w:t>
      </w:r>
      <w:proofErr w:type="spellEnd"/>
      <w:r w:rsidRPr="007F6CE5">
        <w:rPr>
          <w:rFonts w:ascii="Cambria" w:hAnsi="Cambria"/>
        </w:rPr>
        <w:t xml:space="preserve">, a diverse group of </w:t>
      </w:r>
      <w:proofErr w:type="spellStart"/>
      <w:r w:rsidRPr="007F6CE5">
        <w:rPr>
          <w:rFonts w:ascii="Cambria" w:hAnsi="Cambria"/>
        </w:rPr>
        <w:t>organic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molecules</w:t>
      </w:r>
      <w:proofErr w:type="spellEnd"/>
      <w:r w:rsidRPr="007F6CE5">
        <w:rPr>
          <w:rFonts w:ascii="Cambria" w:hAnsi="Cambria"/>
        </w:rPr>
        <w:t xml:space="preserve">, are </w:t>
      </w:r>
      <w:proofErr w:type="spellStart"/>
      <w:r w:rsidRPr="007F6CE5">
        <w:rPr>
          <w:rFonts w:ascii="Cambria" w:hAnsi="Cambria"/>
        </w:rPr>
        <w:t>important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antioxidant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compounds</w:t>
      </w:r>
      <w:proofErr w:type="spellEnd"/>
      <w:r w:rsidRPr="007F6CE5">
        <w:rPr>
          <w:rFonts w:ascii="Cambria" w:hAnsi="Cambria"/>
        </w:rPr>
        <w:t xml:space="preserve"> and act </w:t>
      </w:r>
      <w:proofErr w:type="spellStart"/>
      <w:r w:rsidRPr="007F6CE5">
        <w:rPr>
          <w:rFonts w:ascii="Cambria" w:hAnsi="Cambria"/>
        </w:rPr>
        <w:t>as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enzyme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cofactors</w:t>
      </w:r>
      <w:proofErr w:type="spellEnd"/>
      <w:r w:rsidRPr="007F6CE5">
        <w:rPr>
          <w:rFonts w:ascii="Cambria" w:hAnsi="Cambria"/>
        </w:rPr>
        <w:t xml:space="preserve">. </w:t>
      </w:r>
      <w:r w:rsidR="001171C5">
        <w:rPr>
          <w:rFonts w:ascii="Cambria" w:hAnsi="Cambria"/>
        </w:rPr>
        <w:t>EXPANDO</w:t>
      </w:r>
      <w:r w:rsidR="00C069B3" w:rsidRPr="00C069B3">
        <w:rPr>
          <w:rFonts w:ascii="Cambria" w:hAnsi="Cambria"/>
          <w:vertAlign w:val="superscript"/>
        </w:rPr>
        <w:t>®</w:t>
      </w:r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contains</w:t>
      </w:r>
      <w:proofErr w:type="spellEnd"/>
      <w:r w:rsidRPr="007F6CE5">
        <w:rPr>
          <w:rFonts w:ascii="Cambria" w:hAnsi="Cambria"/>
        </w:rPr>
        <w:t xml:space="preserve"> B-group </w:t>
      </w:r>
      <w:proofErr w:type="spellStart"/>
      <w:r w:rsidRPr="007F6CE5">
        <w:rPr>
          <w:rFonts w:ascii="Cambria" w:hAnsi="Cambria"/>
        </w:rPr>
        <w:t>vitamins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that</w:t>
      </w:r>
      <w:proofErr w:type="spellEnd"/>
      <w:r w:rsidRPr="007F6CE5">
        <w:rPr>
          <w:rFonts w:ascii="Cambria" w:hAnsi="Cambria"/>
        </w:rPr>
        <w:t xml:space="preserve"> take part in the Krebs </w:t>
      </w:r>
      <w:proofErr w:type="spellStart"/>
      <w:r w:rsidRPr="007F6CE5">
        <w:rPr>
          <w:rFonts w:ascii="Cambria" w:hAnsi="Cambria"/>
        </w:rPr>
        <w:t>cycle</w:t>
      </w:r>
      <w:proofErr w:type="spellEnd"/>
      <w:r w:rsidRPr="007F6CE5">
        <w:rPr>
          <w:rFonts w:ascii="Cambria" w:hAnsi="Cambria"/>
        </w:rPr>
        <w:t xml:space="preserve"> and </w:t>
      </w:r>
      <w:proofErr w:type="spellStart"/>
      <w:r w:rsidRPr="007F6CE5">
        <w:rPr>
          <w:rFonts w:ascii="Cambria" w:hAnsi="Cambria"/>
        </w:rPr>
        <w:t>enhance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</w:t>
      </w:r>
      <w:r w:rsidRPr="007F6CE5">
        <w:rPr>
          <w:rFonts w:ascii="Cambria" w:hAnsi="Cambria"/>
        </w:rPr>
        <w:t>itrogen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assimilation</w:t>
      </w:r>
      <w:proofErr w:type="spellEnd"/>
      <w:r w:rsidRPr="007F6CE5">
        <w:rPr>
          <w:rFonts w:ascii="Cambria" w:hAnsi="Cambria"/>
        </w:rPr>
        <w:t xml:space="preserve">. The </w:t>
      </w:r>
      <w:proofErr w:type="spellStart"/>
      <w:r w:rsidRPr="007F6CE5">
        <w:rPr>
          <w:rFonts w:ascii="Cambria" w:hAnsi="Cambria"/>
        </w:rPr>
        <w:t>organic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components</w:t>
      </w:r>
      <w:proofErr w:type="spellEnd"/>
      <w:r w:rsidRPr="007F6CE5">
        <w:rPr>
          <w:rFonts w:ascii="Cambria" w:hAnsi="Cambria"/>
        </w:rPr>
        <w:t xml:space="preserve"> </w:t>
      </w:r>
      <w:r w:rsidR="00B412D5">
        <w:rPr>
          <w:rFonts w:ascii="Cambria" w:hAnsi="Cambria"/>
        </w:rPr>
        <w:t>are</w:t>
      </w:r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enriched</w:t>
      </w:r>
      <w:proofErr w:type="spellEnd"/>
      <w:r w:rsidRPr="007F6CE5">
        <w:rPr>
          <w:rFonts w:ascii="Cambria" w:hAnsi="Cambria"/>
        </w:rPr>
        <w:t xml:space="preserve"> with </w:t>
      </w:r>
      <w:proofErr w:type="spellStart"/>
      <w:r w:rsidRPr="007F6CE5">
        <w:rPr>
          <w:rFonts w:ascii="Cambria" w:hAnsi="Cambria"/>
        </w:rPr>
        <w:t>mineral</w:t>
      </w:r>
      <w:proofErr w:type="spellEnd"/>
      <w:r w:rsidRPr="007F6CE5">
        <w:rPr>
          <w:rFonts w:ascii="Cambria" w:hAnsi="Cambria"/>
        </w:rPr>
        <w:t xml:space="preserve"> </w:t>
      </w:r>
      <w:proofErr w:type="spellStart"/>
      <w:r w:rsidRPr="007F6CE5">
        <w:rPr>
          <w:rFonts w:ascii="Cambria" w:hAnsi="Cambria"/>
        </w:rPr>
        <w:t>compounds</w:t>
      </w:r>
      <w:proofErr w:type="spellEnd"/>
      <w:r w:rsidRPr="007F6CE5">
        <w:rPr>
          <w:rFonts w:ascii="Cambria" w:hAnsi="Cambria"/>
        </w:rPr>
        <w:t xml:space="preserve"> (P, K and </w:t>
      </w:r>
      <w:proofErr w:type="spellStart"/>
      <w:r w:rsidRPr="007F6CE5">
        <w:rPr>
          <w:rFonts w:ascii="Cambria" w:hAnsi="Cambria"/>
        </w:rPr>
        <w:t>microelements</w:t>
      </w:r>
      <w:proofErr w:type="spellEnd"/>
      <w:r w:rsidRPr="007F6CE5">
        <w:rPr>
          <w:rFonts w:ascii="Cambria" w:hAnsi="Cambria"/>
        </w:rPr>
        <w:t xml:space="preserve">). </w:t>
      </w:r>
    </w:p>
    <w:p w:rsidR="00155268" w:rsidRDefault="00260125" w:rsidP="00407E6C">
      <w:pPr>
        <w:spacing w:before="240" w:after="240" w:line="240" w:lineRule="auto"/>
        <w:ind w:firstLine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1171C5">
        <w:rPr>
          <w:rFonts w:ascii="Cambria" w:hAnsi="Cambria"/>
        </w:rPr>
        <w:t>EXPANDO</w:t>
      </w:r>
      <w:r w:rsidR="00601B4B" w:rsidRPr="00601B4B">
        <w:rPr>
          <w:rFonts w:ascii="Cambria" w:hAnsi="Cambria"/>
          <w:vertAlign w:val="superscript"/>
        </w:rPr>
        <w:t>®</w:t>
      </w:r>
      <w:r w:rsidRPr="00260125">
        <w:rPr>
          <w:rFonts w:ascii="Cambria" w:hAnsi="Cambria"/>
        </w:rPr>
        <w:t xml:space="preserve"> </w:t>
      </w:r>
      <w:proofErr w:type="spellStart"/>
      <w:r w:rsidRPr="00260125">
        <w:rPr>
          <w:rFonts w:ascii="Cambria" w:hAnsi="Cambria"/>
        </w:rPr>
        <w:t>has</w:t>
      </w:r>
      <w:proofErr w:type="spellEnd"/>
      <w:r w:rsidRPr="00260125">
        <w:rPr>
          <w:rFonts w:ascii="Cambria" w:hAnsi="Cambria"/>
        </w:rPr>
        <w:t xml:space="preserve"> </w:t>
      </w:r>
      <w:proofErr w:type="spellStart"/>
      <w:r w:rsidRPr="00260125">
        <w:rPr>
          <w:rFonts w:ascii="Cambria" w:hAnsi="Cambria"/>
        </w:rPr>
        <w:t>been</w:t>
      </w:r>
      <w:proofErr w:type="spellEnd"/>
      <w:r w:rsidRPr="00260125">
        <w:rPr>
          <w:rFonts w:ascii="Cambria" w:hAnsi="Cambria"/>
        </w:rPr>
        <w:t xml:space="preserve"> </w:t>
      </w:r>
      <w:proofErr w:type="spellStart"/>
      <w:r w:rsidRPr="00260125">
        <w:rPr>
          <w:rFonts w:ascii="Cambria" w:hAnsi="Cambria"/>
        </w:rPr>
        <w:t>investigated</w:t>
      </w:r>
      <w:proofErr w:type="spellEnd"/>
      <w:r w:rsidRPr="00260125">
        <w:rPr>
          <w:rFonts w:ascii="Cambria" w:hAnsi="Cambria"/>
        </w:rPr>
        <w:t xml:space="preserve"> </w:t>
      </w:r>
      <w:proofErr w:type="spellStart"/>
      <w:r w:rsidRPr="00260125">
        <w:rPr>
          <w:rFonts w:ascii="Cambria" w:hAnsi="Cambria"/>
        </w:rPr>
        <w:t>both</w:t>
      </w:r>
      <w:proofErr w:type="spellEnd"/>
      <w:r w:rsidRPr="00260125">
        <w:rPr>
          <w:rFonts w:ascii="Cambria" w:hAnsi="Cambria"/>
        </w:rPr>
        <w:t xml:space="preserve"> in </w:t>
      </w:r>
      <w:proofErr w:type="spellStart"/>
      <w:r w:rsidRPr="00260125">
        <w:rPr>
          <w:rFonts w:ascii="Cambria" w:hAnsi="Cambria"/>
        </w:rPr>
        <w:t>greenhouse</w:t>
      </w:r>
      <w:proofErr w:type="spellEnd"/>
      <w:r w:rsidRPr="00260125">
        <w:rPr>
          <w:rFonts w:ascii="Cambria" w:hAnsi="Cambria"/>
        </w:rPr>
        <w:t xml:space="preserve"> and open field over a </w:t>
      </w:r>
      <w:proofErr w:type="spellStart"/>
      <w:r w:rsidRPr="00260125">
        <w:rPr>
          <w:rFonts w:ascii="Cambria" w:hAnsi="Cambria"/>
        </w:rPr>
        <w:t>period</w:t>
      </w:r>
      <w:proofErr w:type="spellEnd"/>
      <w:r w:rsidRPr="00260125">
        <w:rPr>
          <w:rFonts w:ascii="Cambria" w:hAnsi="Cambria"/>
        </w:rPr>
        <w:t xml:space="preserve"> of </w:t>
      </w:r>
      <w:proofErr w:type="spellStart"/>
      <w:r w:rsidRPr="00260125">
        <w:rPr>
          <w:rFonts w:ascii="Cambria" w:hAnsi="Cambria"/>
        </w:rPr>
        <w:t>three</w:t>
      </w:r>
      <w:proofErr w:type="spellEnd"/>
      <w:r w:rsidRPr="00260125">
        <w:rPr>
          <w:rFonts w:ascii="Cambria" w:hAnsi="Cambria"/>
        </w:rPr>
        <w:t xml:space="preserve"> </w:t>
      </w:r>
      <w:proofErr w:type="spellStart"/>
      <w:r w:rsidRPr="00260125">
        <w:rPr>
          <w:rFonts w:ascii="Cambria" w:hAnsi="Cambria"/>
        </w:rPr>
        <w:t>years</w:t>
      </w:r>
      <w:proofErr w:type="spellEnd"/>
      <w:r w:rsidRPr="00260125">
        <w:rPr>
          <w:rFonts w:ascii="Cambria" w:hAnsi="Cambria"/>
        </w:rPr>
        <w:t>.</w:t>
      </w:r>
      <w:r w:rsidR="00601B4B">
        <w:rPr>
          <w:rFonts w:ascii="Cambria" w:hAnsi="Cambria"/>
        </w:rPr>
        <w:t xml:space="preserve"> </w:t>
      </w:r>
      <w:r w:rsidR="00601B4B" w:rsidRPr="00601B4B">
        <w:rPr>
          <w:rFonts w:ascii="Cambria" w:hAnsi="Cambria"/>
        </w:rPr>
        <w:t xml:space="preserve">The test </w:t>
      </w:r>
      <w:r w:rsidR="00407E6C">
        <w:rPr>
          <w:rFonts w:ascii="Cambria" w:hAnsi="Cambria"/>
        </w:rPr>
        <w:t xml:space="preserve">of </w:t>
      </w:r>
      <w:r w:rsidR="00601B4B" w:rsidRPr="00601B4B">
        <w:rPr>
          <w:rFonts w:ascii="Cambria" w:hAnsi="Cambria"/>
        </w:rPr>
        <w:t>EXPANDO</w:t>
      </w:r>
      <w:r w:rsidR="00601B4B" w:rsidRPr="00601B4B">
        <w:rPr>
          <w:rFonts w:ascii="Cambria" w:hAnsi="Cambria"/>
          <w:vertAlign w:val="superscript"/>
        </w:rPr>
        <w:t>®</w:t>
      </w:r>
      <w:r w:rsidR="00601B4B" w:rsidRPr="00601B4B">
        <w:rPr>
          <w:rFonts w:ascii="Cambria" w:hAnsi="Cambria"/>
        </w:rPr>
        <w:t xml:space="preserve"> on </w:t>
      </w:r>
      <w:proofErr w:type="spellStart"/>
      <w:r w:rsidR="00601B4B" w:rsidRPr="00601B4B">
        <w:rPr>
          <w:rFonts w:ascii="Cambria" w:hAnsi="Cambria"/>
        </w:rPr>
        <w:t>table</w:t>
      </w:r>
      <w:proofErr w:type="spellEnd"/>
      <w:r w:rsidR="00601B4B" w:rsidRPr="00601B4B">
        <w:rPr>
          <w:rFonts w:ascii="Cambria" w:hAnsi="Cambria"/>
        </w:rPr>
        <w:t xml:space="preserve"> </w:t>
      </w:r>
      <w:proofErr w:type="spellStart"/>
      <w:r w:rsidR="00601B4B" w:rsidRPr="00601B4B">
        <w:rPr>
          <w:rFonts w:ascii="Cambria" w:hAnsi="Cambria"/>
        </w:rPr>
        <w:t>grape</w:t>
      </w:r>
      <w:proofErr w:type="spellEnd"/>
      <w:r w:rsidR="00601B4B" w:rsidRPr="00601B4B">
        <w:rPr>
          <w:rFonts w:ascii="Cambria" w:hAnsi="Cambria"/>
        </w:rPr>
        <w:t xml:space="preserve">, </w:t>
      </w:r>
      <w:proofErr w:type="spellStart"/>
      <w:r w:rsidR="00601B4B" w:rsidRPr="00601B4B">
        <w:rPr>
          <w:rFonts w:ascii="Cambria" w:hAnsi="Cambria"/>
        </w:rPr>
        <w:t>variety</w:t>
      </w:r>
      <w:proofErr w:type="spellEnd"/>
      <w:r w:rsidR="00601B4B" w:rsidRPr="00601B4B">
        <w:rPr>
          <w:rFonts w:ascii="Cambria" w:hAnsi="Cambria"/>
        </w:rPr>
        <w:t xml:space="preserve"> Italia, in 2014 </w:t>
      </w:r>
      <w:proofErr w:type="spellStart"/>
      <w:r w:rsidR="00601B4B" w:rsidRPr="00601B4B">
        <w:rPr>
          <w:rFonts w:ascii="Cambria" w:hAnsi="Cambria"/>
        </w:rPr>
        <w:t>showed</w:t>
      </w:r>
      <w:proofErr w:type="spellEnd"/>
      <w:r w:rsidR="00601B4B" w:rsidRPr="00601B4B">
        <w:rPr>
          <w:rFonts w:ascii="Cambria" w:hAnsi="Cambria"/>
        </w:rPr>
        <w:t xml:space="preserve"> a </w:t>
      </w:r>
      <w:proofErr w:type="spellStart"/>
      <w:r w:rsidR="00601B4B" w:rsidRPr="00601B4B">
        <w:rPr>
          <w:rFonts w:ascii="Cambria" w:hAnsi="Cambria"/>
        </w:rPr>
        <w:t>significantly</w:t>
      </w:r>
      <w:proofErr w:type="spellEnd"/>
      <w:r w:rsidR="00601B4B" w:rsidRPr="00601B4B">
        <w:rPr>
          <w:rFonts w:ascii="Cambria" w:hAnsi="Cambria"/>
        </w:rPr>
        <w:t xml:space="preserve"> </w:t>
      </w:r>
      <w:proofErr w:type="spellStart"/>
      <w:r w:rsidR="00601B4B" w:rsidRPr="00601B4B">
        <w:rPr>
          <w:rFonts w:ascii="Cambria" w:hAnsi="Cambria"/>
        </w:rPr>
        <w:t>better</w:t>
      </w:r>
      <w:proofErr w:type="spellEnd"/>
      <w:r w:rsidR="00601B4B" w:rsidRPr="00601B4B">
        <w:rPr>
          <w:rFonts w:ascii="Cambria" w:hAnsi="Cambria"/>
        </w:rPr>
        <w:t xml:space="preserve"> </w:t>
      </w:r>
      <w:proofErr w:type="spellStart"/>
      <w:r w:rsidR="00601B4B" w:rsidRPr="00601B4B">
        <w:rPr>
          <w:rFonts w:ascii="Cambria" w:hAnsi="Cambria"/>
        </w:rPr>
        <w:t>result</w:t>
      </w:r>
      <w:proofErr w:type="spellEnd"/>
      <w:r w:rsidR="00601B4B" w:rsidRPr="00601B4B">
        <w:rPr>
          <w:rFonts w:ascii="Cambria" w:hAnsi="Cambria"/>
        </w:rPr>
        <w:t xml:space="preserve"> </w:t>
      </w:r>
      <w:r w:rsidR="004B64CD">
        <w:rPr>
          <w:rFonts w:ascii="Cambria" w:hAnsi="Cambria"/>
        </w:rPr>
        <w:t xml:space="preserve">with </w:t>
      </w:r>
      <w:proofErr w:type="spellStart"/>
      <w:r w:rsidR="004B64CD">
        <w:rPr>
          <w:rFonts w:ascii="Cambria" w:hAnsi="Cambria"/>
        </w:rPr>
        <w:t>respect</w:t>
      </w:r>
      <w:proofErr w:type="spellEnd"/>
      <w:r w:rsidR="004B64CD">
        <w:rPr>
          <w:rFonts w:ascii="Cambria" w:hAnsi="Cambria"/>
        </w:rPr>
        <w:t xml:space="preserve"> to</w:t>
      </w:r>
      <w:r w:rsidR="00601B4B" w:rsidRPr="00601B4B">
        <w:rPr>
          <w:rFonts w:ascii="Cambria" w:hAnsi="Cambria"/>
        </w:rPr>
        <w:t xml:space="preserve"> </w:t>
      </w:r>
      <w:proofErr w:type="spellStart"/>
      <w:r w:rsidR="00601B4B" w:rsidRPr="00601B4B">
        <w:rPr>
          <w:rFonts w:ascii="Cambria" w:hAnsi="Cambria"/>
        </w:rPr>
        <w:t>untreated</w:t>
      </w:r>
      <w:proofErr w:type="spellEnd"/>
      <w:r w:rsidR="00601B4B" w:rsidRPr="00601B4B">
        <w:rPr>
          <w:rFonts w:ascii="Cambria" w:hAnsi="Cambria"/>
        </w:rPr>
        <w:t xml:space="preserve"> </w:t>
      </w:r>
      <w:r w:rsidR="004B64CD">
        <w:rPr>
          <w:rFonts w:ascii="Cambria" w:hAnsi="Cambria"/>
        </w:rPr>
        <w:t xml:space="preserve">controls </w:t>
      </w:r>
      <w:r w:rsidR="00601B4B" w:rsidRPr="00601B4B">
        <w:rPr>
          <w:rFonts w:ascii="Cambria" w:hAnsi="Cambria"/>
        </w:rPr>
        <w:t xml:space="preserve">in </w:t>
      </w:r>
      <w:proofErr w:type="spellStart"/>
      <w:r w:rsidR="00601B4B" w:rsidRPr="00601B4B">
        <w:rPr>
          <w:rFonts w:ascii="Cambria" w:hAnsi="Cambria"/>
        </w:rPr>
        <w:t>terms</w:t>
      </w:r>
      <w:proofErr w:type="spellEnd"/>
      <w:r w:rsidR="00601B4B" w:rsidRPr="00601B4B">
        <w:rPr>
          <w:rFonts w:ascii="Cambria" w:hAnsi="Cambria"/>
        </w:rPr>
        <w:t xml:space="preserve"> of </w:t>
      </w:r>
      <w:proofErr w:type="spellStart"/>
      <w:r w:rsidR="00601B4B" w:rsidRPr="00601B4B">
        <w:rPr>
          <w:rFonts w:ascii="Cambria" w:hAnsi="Cambria"/>
        </w:rPr>
        <w:t>bunch</w:t>
      </w:r>
      <w:proofErr w:type="spellEnd"/>
      <w:r w:rsidR="00601B4B" w:rsidRPr="00601B4B">
        <w:rPr>
          <w:rFonts w:ascii="Cambria" w:hAnsi="Cambria"/>
        </w:rPr>
        <w:t xml:space="preserve"> </w:t>
      </w:r>
      <w:proofErr w:type="spellStart"/>
      <w:r w:rsidR="00601B4B" w:rsidRPr="00601B4B">
        <w:rPr>
          <w:rFonts w:ascii="Cambria" w:hAnsi="Cambria"/>
        </w:rPr>
        <w:t>length</w:t>
      </w:r>
      <w:proofErr w:type="spellEnd"/>
      <w:r w:rsidR="00601B4B" w:rsidRPr="00601B4B">
        <w:rPr>
          <w:rFonts w:ascii="Cambria" w:hAnsi="Cambria"/>
        </w:rPr>
        <w:t xml:space="preserve"> and weight</w:t>
      </w:r>
      <w:r w:rsidR="00155268">
        <w:rPr>
          <w:rFonts w:ascii="Cambria" w:hAnsi="Cambria"/>
        </w:rPr>
        <w:t xml:space="preserve">, </w:t>
      </w:r>
      <w:proofErr w:type="spellStart"/>
      <w:r w:rsidR="00155268">
        <w:rPr>
          <w:rFonts w:ascii="Cambria" w:hAnsi="Cambria"/>
        </w:rPr>
        <w:t>berry</w:t>
      </w:r>
      <w:proofErr w:type="spellEnd"/>
      <w:r w:rsidR="00155268">
        <w:rPr>
          <w:rFonts w:ascii="Cambria" w:hAnsi="Cambria"/>
        </w:rPr>
        <w:t xml:space="preserve"> weight and sugar </w:t>
      </w:r>
      <w:proofErr w:type="spellStart"/>
      <w:r w:rsidR="00155268">
        <w:rPr>
          <w:rFonts w:ascii="Cambria" w:hAnsi="Cambria"/>
        </w:rPr>
        <w:t>content</w:t>
      </w:r>
      <w:proofErr w:type="spellEnd"/>
      <w:r w:rsidR="00155268">
        <w:rPr>
          <w:rFonts w:ascii="Cambria" w:hAnsi="Cambria"/>
        </w:rPr>
        <w:t>.</w:t>
      </w:r>
      <w:r w:rsidR="004B64CD">
        <w:rPr>
          <w:rFonts w:ascii="Cambria" w:hAnsi="Cambria"/>
        </w:rPr>
        <w:t xml:space="preserve"> </w:t>
      </w:r>
      <w:r w:rsidR="00155268">
        <w:rPr>
          <w:rFonts w:ascii="Cambria" w:hAnsi="Cambria"/>
        </w:rPr>
        <w:t xml:space="preserve">The </w:t>
      </w:r>
      <w:proofErr w:type="spellStart"/>
      <w:r w:rsidR="00155268">
        <w:rPr>
          <w:rFonts w:ascii="Cambria" w:hAnsi="Cambria"/>
        </w:rPr>
        <w:t>results</w:t>
      </w:r>
      <w:proofErr w:type="spellEnd"/>
      <w:r w:rsidR="00155268">
        <w:rPr>
          <w:rFonts w:ascii="Cambria" w:hAnsi="Cambria"/>
        </w:rPr>
        <w:t xml:space="preserve"> </w:t>
      </w:r>
      <w:r w:rsidR="00CF17BC">
        <w:rPr>
          <w:rFonts w:ascii="Cambria" w:hAnsi="Cambria"/>
        </w:rPr>
        <w:t>of</w:t>
      </w:r>
      <w:r w:rsidR="00155268">
        <w:rPr>
          <w:rFonts w:ascii="Cambria" w:hAnsi="Cambria"/>
        </w:rPr>
        <w:t xml:space="preserve"> </w:t>
      </w:r>
      <w:r w:rsidR="00155268" w:rsidRPr="00601B4B">
        <w:rPr>
          <w:rFonts w:ascii="Cambria" w:hAnsi="Cambria"/>
        </w:rPr>
        <w:t>EXPANDO</w:t>
      </w:r>
      <w:r w:rsidR="00155268" w:rsidRPr="00601B4B">
        <w:rPr>
          <w:rFonts w:ascii="Cambria" w:hAnsi="Cambria"/>
          <w:vertAlign w:val="superscript"/>
        </w:rPr>
        <w:t>®</w:t>
      </w:r>
      <w:r w:rsidR="00155268">
        <w:rPr>
          <w:rFonts w:ascii="Cambria" w:hAnsi="Cambria"/>
          <w:vertAlign w:val="superscript"/>
        </w:rPr>
        <w:t xml:space="preserve"> </w:t>
      </w:r>
      <w:proofErr w:type="spellStart"/>
      <w:r w:rsidR="00155268">
        <w:rPr>
          <w:rFonts w:ascii="Cambria" w:hAnsi="Cambria"/>
        </w:rPr>
        <w:t>were</w:t>
      </w:r>
      <w:proofErr w:type="spellEnd"/>
      <w:r w:rsidR="00155268">
        <w:rPr>
          <w:rFonts w:ascii="Cambria" w:hAnsi="Cambria"/>
        </w:rPr>
        <w:t xml:space="preserve"> comparable</w:t>
      </w:r>
      <w:r w:rsidR="00601B4B" w:rsidRPr="00601B4B">
        <w:rPr>
          <w:rFonts w:ascii="Cambria" w:hAnsi="Cambria"/>
        </w:rPr>
        <w:t xml:space="preserve"> </w:t>
      </w:r>
      <w:r w:rsidR="00155268">
        <w:rPr>
          <w:rFonts w:ascii="Cambria" w:hAnsi="Cambria"/>
        </w:rPr>
        <w:t xml:space="preserve">to </w:t>
      </w:r>
      <w:proofErr w:type="spellStart"/>
      <w:r w:rsidR="00155268">
        <w:rPr>
          <w:rFonts w:ascii="Cambria" w:hAnsi="Cambria"/>
        </w:rPr>
        <w:t>those</w:t>
      </w:r>
      <w:proofErr w:type="spellEnd"/>
      <w:r w:rsidR="00155268">
        <w:rPr>
          <w:rFonts w:ascii="Cambria" w:hAnsi="Cambria"/>
        </w:rPr>
        <w:t xml:space="preserve"> </w:t>
      </w:r>
      <w:proofErr w:type="spellStart"/>
      <w:r w:rsidR="00155268">
        <w:rPr>
          <w:rFonts w:ascii="Cambria" w:hAnsi="Cambria"/>
        </w:rPr>
        <w:t>obtained</w:t>
      </w:r>
      <w:proofErr w:type="spellEnd"/>
      <w:r w:rsidR="00155268">
        <w:rPr>
          <w:rFonts w:ascii="Cambria" w:hAnsi="Cambria"/>
        </w:rPr>
        <w:t xml:space="preserve"> with</w:t>
      </w:r>
      <w:r w:rsidR="00601B4B" w:rsidRPr="00601B4B">
        <w:rPr>
          <w:rFonts w:ascii="Cambria" w:hAnsi="Cambria"/>
        </w:rPr>
        <w:t xml:space="preserve"> the </w:t>
      </w:r>
      <w:proofErr w:type="spellStart"/>
      <w:r w:rsidR="00601B4B" w:rsidRPr="00601B4B">
        <w:rPr>
          <w:rFonts w:ascii="Cambria" w:hAnsi="Cambria"/>
        </w:rPr>
        <w:t>reference</w:t>
      </w:r>
      <w:proofErr w:type="spellEnd"/>
      <w:r w:rsidR="00601B4B" w:rsidRPr="00601B4B">
        <w:rPr>
          <w:rFonts w:ascii="Cambria" w:hAnsi="Cambria"/>
        </w:rPr>
        <w:t xml:space="preserve"> </w:t>
      </w:r>
      <w:proofErr w:type="spellStart"/>
      <w:r w:rsidR="00601B4B" w:rsidRPr="00601B4B">
        <w:rPr>
          <w:rFonts w:ascii="Cambria" w:hAnsi="Cambria"/>
        </w:rPr>
        <w:t>gibberellic</w:t>
      </w:r>
      <w:proofErr w:type="spellEnd"/>
      <w:r w:rsidR="00601B4B" w:rsidRPr="00601B4B">
        <w:rPr>
          <w:rFonts w:ascii="Cambria" w:hAnsi="Cambria"/>
        </w:rPr>
        <w:t xml:space="preserve"> acid-</w:t>
      </w:r>
      <w:proofErr w:type="spellStart"/>
      <w:r w:rsidR="00601B4B" w:rsidRPr="00601B4B">
        <w:rPr>
          <w:rFonts w:ascii="Cambria" w:hAnsi="Cambria"/>
        </w:rPr>
        <w:t>based</w:t>
      </w:r>
      <w:proofErr w:type="spellEnd"/>
      <w:r w:rsidR="00601B4B" w:rsidRPr="00601B4B">
        <w:rPr>
          <w:rFonts w:ascii="Cambria" w:hAnsi="Cambria"/>
        </w:rPr>
        <w:t xml:space="preserve"> product. </w:t>
      </w:r>
    </w:p>
    <w:p w:rsidR="007F6CE5" w:rsidRDefault="00155268" w:rsidP="00407E6C">
      <w:pPr>
        <w:spacing w:before="240" w:after="240" w:line="240" w:lineRule="auto"/>
        <w:ind w:firstLine="567"/>
        <w:contextualSpacing/>
        <w:jc w:val="both"/>
        <w:rPr>
          <w:rFonts w:ascii="Cambria" w:hAnsi="Cambria"/>
        </w:rPr>
      </w:pPr>
      <w:r w:rsidRPr="00E27978">
        <w:rPr>
          <w:rFonts w:ascii="Cambria" w:hAnsi="Cambria"/>
          <w:lang w:val="en-US"/>
        </w:rPr>
        <w:t>Similar</w:t>
      </w:r>
      <w:r w:rsidR="00601B4B" w:rsidRPr="00E27978">
        <w:rPr>
          <w:rFonts w:ascii="Cambria" w:hAnsi="Cambria"/>
          <w:lang w:val="en-US"/>
        </w:rPr>
        <w:t xml:space="preserve"> results were </w:t>
      </w:r>
      <w:r w:rsidRPr="00E27978">
        <w:rPr>
          <w:rFonts w:ascii="Cambria" w:hAnsi="Cambria"/>
          <w:lang w:val="en-US"/>
        </w:rPr>
        <w:t>observed with pepper and tomato trials. The plants treated with EXPANDO</w:t>
      </w:r>
      <w:r w:rsidRPr="00E27978">
        <w:rPr>
          <w:rFonts w:ascii="Cambria" w:hAnsi="Cambria"/>
          <w:vertAlign w:val="superscript"/>
          <w:lang w:val="en-US"/>
        </w:rPr>
        <w:t xml:space="preserve">® </w:t>
      </w:r>
      <w:r w:rsidR="00CA3AE4" w:rsidRPr="00E27978">
        <w:rPr>
          <w:rFonts w:ascii="Cambria" w:hAnsi="Cambria"/>
          <w:lang w:val="en-US"/>
        </w:rPr>
        <w:t>showed an higher number of induced flowers and set fruits and produced fruits</w:t>
      </w:r>
      <w:r w:rsidRPr="00E27978">
        <w:rPr>
          <w:rFonts w:ascii="Cambria" w:hAnsi="Cambria"/>
          <w:lang w:val="en-US"/>
        </w:rPr>
        <w:t xml:space="preserve"> with</w:t>
      </w:r>
      <w:r w:rsidR="00601B4B" w:rsidRPr="00E27978">
        <w:rPr>
          <w:rFonts w:ascii="Cambria" w:hAnsi="Cambria"/>
          <w:lang w:val="en-US"/>
        </w:rPr>
        <w:t xml:space="preserve"> sig</w:t>
      </w:r>
      <w:r w:rsidRPr="00E27978">
        <w:rPr>
          <w:rFonts w:ascii="Cambria" w:hAnsi="Cambria"/>
          <w:lang w:val="en-US"/>
        </w:rPr>
        <w:t>nificantly higher sugar content and</w:t>
      </w:r>
      <w:r w:rsidR="00601B4B" w:rsidRPr="00E27978">
        <w:rPr>
          <w:rFonts w:ascii="Cambria" w:hAnsi="Cambria"/>
          <w:lang w:val="en-US"/>
        </w:rPr>
        <w:t xml:space="preserve"> </w:t>
      </w:r>
      <w:r w:rsidRPr="00E27978">
        <w:rPr>
          <w:rFonts w:ascii="Cambria" w:hAnsi="Cambria"/>
          <w:lang w:val="en-US"/>
        </w:rPr>
        <w:t xml:space="preserve">higher </w:t>
      </w:r>
      <w:r w:rsidR="00601B4B" w:rsidRPr="00E27978">
        <w:rPr>
          <w:rFonts w:ascii="Cambria" w:hAnsi="Cambria"/>
          <w:lang w:val="en-US"/>
        </w:rPr>
        <w:t>average weight</w:t>
      </w:r>
      <w:r w:rsidR="00CA3AE4" w:rsidRPr="00E27978">
        <w:rPr>
          <w:rFonts w:ascii="Cambria" w:hAnsi="Cambria"/>
          <w:lang w:val="en-US"/>
        </w:rPr>
        <w:t xml:space="preserve"> in comparison</w:t>
      </w:r>
      <w:r w:rsidRPr="00E27978">
        <w:rPr>
          <w:rFonts w:ascii="Cambria" w:hAnsi="Cambria"/>
          <w:lang w:val="en-US"/>
        </w:rPr>
        <w:t xml:space="preserve"> to the</w:t>
      </w:r>
      <w:r w:rsidR="00601B4B" w:rsidRPr="00E27978">
        <w:rPr>
          <w:rFonts w:ascii="Cambria" w:hAnsi="Cambria"/>
          <w:lang w:val="en-US"/>
        </w:rPr>
        <w:t xml:space="preserve"> untreated </w:t>
      </w:r>
      <w:r w:rsidRPr="00E27978">
        <w:rPr>
          <w:rFonts w:ascii="Cambria" w:hAnsi="Cambria"/>
          <w:lang w:val="en-US"/>
        </w:rPr>
        <w:t>controls</w:t>
      </w:r>
      <w:r w:rsidR="00601B4B" w:rsidRPr="00E27978">
        <w:rPr>
          <w:rFonts w:ascii="Cambria" w:hAnsi="Cambria"/>
          <w:lang w:val="en-US"/>
        </w:rPr>
        <w:t>. Furthermore</w:t>
      </w:r>
      <w:r w:rsidR="00CA3AE4" w:rsidRPr="00E27978">
        <w:rPr>
          <w:rFonts w:ascii="Cambria" w:hAnsi="Cambria"/>
          <w:lang w:val="en-US"/>
        </w:rPr>
        <w:t>, it was observed</w:t>
      </w:r>
      <w:r w:rsidR="00601B4B" w:rsidRPr="00E27978">
        <w:rPr>
          <w:rFonts w:ascii="Cambria" w:hAnsi="Cambria"/>
          <w:lang w:val="en-US"/>
        </w:rPr>
        <w:t xml:space="preserve"> a significant increment of pulp thickness</w:t>
      </w:r>
      <w:r w:rsidR="00CF17BC" w:rsidRPr="00E27978">
        <w:rPr>
          <w:rFonts w:ascii="Cambria" w:hAnsi="Cambria"/>
          <w:lang w:val="en-US"/>
        </w:rPr>
        <w:t xml:space="preserve"> on pepper</w:t>
      </w:r>
      <w:r w:rsidR="00601B4B" w:rsidRPr="00E27978">
        <w:rPr>
          <w:rFonts w:ascii="Cambria" w:hAnsi="Cambria"/>
          <w:lang w:val="en-US"/>
        </w:rPr>
        <w:t>, wh</w:t>
      </w:r>
      <w:r w:rsidR="00CA3AE4" w:rsidRPr="00E27978">
        <w:rPr>
          <w:rFonts w:ascii="Cambria" w:hAnsi="Cambria"/>
          <w:lang w:val="en-US"/>
        </w:rPr>
        <w:t xml:space="preserve">ereas </w:t>
      </w:r>
      <w:r w:rsidR="00601B4B" w:rsidRPr="00E27978">
        <w:rPr>
          <w:rFonts w:ascii="Cambria" w:hAnsi="Cambria"/>
          <w:lang w:val="en-US"/>
        </w:rPr>
        <w:t>on tomato a remarkable increment in terms of weight and number of the yield of marketable fruits (</w:t>
      </w:r>
      <w:r w:rsidR="005D7A9F" w:rsidRPr="00E27978">
        <w:rPr>
          <w:rFonts w:ascii="Cambria" w:hAnsi="Cambria"/>
          <w:lang w:val="en-US"/>
        </w:rPr>
        <w:t xml:space="preserve">V. </w:t>
      </w:r>
      <w:r w:rsidR="00601B4B" w:rsidRPr="00E27978">
        <w:rPr>
          <w:rFonts w:ascii="Cambria" w:hAnsi="Cambria"/>
          <w:lang w:val="en-US"/>
        </w:rPr>
        <w:t xml:space="preserve">Contartese </w:t>
      </w:r>
      <w:r w:rsidR="005D7A9F" w:rsidRPr="00E27978">
        <w:rPr>
          <w:rFonts w:ascii="Cambria" w:hAnsi="Cambria"/>
          <w:lang w:val="en-US"/>
        </w:rPr>
        <w:t xml:space="preserve">pers. </w:t>
      </w:r>
      <w:proofErr w:type="spellStart"/>
      <w:r w:rsidR="005D7A9F">
        <w:rPr>
          <w:rFonts w:ascii="Cambria" w:hAnsi="Cambria"/>
        </w:rPr>
        <w:t>Commun</w:t>
      </w:r>
      <w:proofErr w:type="spellEnd"/>
      <w:r w:rsidR="005D7A9F">
        <w:rPr>
          <w:rFonts w:ascii="Cambria" w:hAnsi="Cambria"/>
        </w:rPr>
        <w:t xml:space="preserve">., </w:t>
      </w:r>
      <w:r w:rsidR="00601B4B">
        <w:rPr>
          <w:rFonts w:ascii="Cambria" w:hAnsi="Cambria"/>
        </w:rPr>
        <w:t>201</w:t>
      </w:r>
      <w:r w:rsidR="005D7A9F">
        <w:rPr>
          <w:rFonts w:ascii="Cambria" w:hAnsi="Cambria"/>
        </w:rPr>
        <w:t>5</w:t>
      </w:r>
      <w:r w:rsidR="00601B4B">
        <w:rPr>
          <w:rFonts w:ascii="Cambria" w:hAnsi="Cambria"/>
        </w:rPr>
        <w:t>)</w:t>
      </w:r>
      <w:r w:rsidR="00601B4B" w:rsidRPr="00601B4B">
        <w:rPr>
          <w:rFonts w:ascii="Cambria" w:hAnsi="Cambria"/>
        </w:rPr>
        <w:t>.</w:t>
      </w:r>
    </w:p>
    <w:p w:rsidR="00EA240D" w:rsidRDefault="00EA240D" w:rsidP="00AF24AC">
      <w:pPr>
        <w:spacing w:before="240" w:after="240" w:line="240" w:lineRule="auto"/>
        <w:ind w:firstLine="567"/>
        <w:contextualSpacing/>
        <w:jc w:val="both"/>
        <w:rPr>
          <w:rFonts w:ascii="Cambria" w:hAnsi="Cambria"/>
        </w:rPr>
      </w:pPr>
      <w:r w:rsidRPr="00EA240D">
        <w:rPr>
          <w:rFonts w:ascii="Cambria" w:hAnsi="Cambria"/>
        </w:rPr>
        <w:t xml:space="preserve">To </w:t>
      </w:r>
      <w:proofErr w:type="spellStart"/>
      <w:r w:rsidRPr="00EA240D">
        <w:rPr>
          <w:rFonts w:ascii="Cambria" w:hAnsi="Cambria"/>
        </w:rPr>
        <w:t>better</w:t>
      </w:r>
      <w:proofErr w:type="spellEnd"/>
      <w:r w:rsidRPr="00EA240D">
        <w:rPr>
          <w:rFonts w:ascii="Cambria" w:hAnsi="Cambria"/>
        </w:rPr>
        <w:t xml:space="preserve"> </w:t>
      </w:r>
      <w:proofErr w:type="spellStart"/>
      <w:r w:rsidRPr="00EA240D">
        <w:rPr>
          <w:rFonts w:ascii="Cambria" w:hAnsi="Cambria"/>
        </w:rPr>
        <w:t>understand</w:t>
      </w:r>
      <w:proofErr w:type="spellEnd"/>
      <w:r w:rsidRPr="00EA240D">
        <w:rPr>
          <w:rFonts w:ascii="Cambria" w:hAnsi="Cambria"/>
        </w:rPr>
        <w:t xml:space="preserve"> the </w:t>
      </w:r>
      <w:proofErr w:type="spellStart"/>
      <w:r w:rsidRPr="00EA240D">
        <w:rPr>
          <w:rFonts w:ascii="Cambria" w:hAnsi="Cambria"/>
        </w:rPr>
        <w:t>effects</w:t>
      </w:r>
      <w:proofErr w:type="spellEnd"/>
      <w:r w:rsidRPr="00EA240D">
        <w:rPr>
          <w:rFonts w:ascii="Cambria" w:hAnsi="Cambria"/>
        </w:rPr>
        <w:t xml:space="preserve"> of </w:t>
      </w:r>
      <w:r w:rsidR="001171C5">
        <w:rPr>
          <w:rFonts w:ascii="Cambria" w:hAnsi="Cambria"/>
        </w:rPr>
        <w:t>EXPANDO</w:t>
      </w:r>
      <w:r w:rsidR="00AE1B52" w:rsidRPr="00C069B3">
        <w:rPr>
          <w:rFonts w:ascii="Cambria" w:hAnsi="Cambria"/>
          <w:vertAlign w:val="superscript"/>
        </w:rPr>
        <w:t>®</w:t>
      </w:r>
      <w:r w:rsidR="00AE1B52">
        <w:rPr>
          <w:rFonts w:ascii="Cambria" w:hAnsi="Cambria"/>
        </w:rPr>
        <w:t xml:space="preserve"> on </w:t>
      </w:r>
      <w:proofErr w:type="spellStart"/>
      <w:r w:rsidR="00AE1B52">
        <w:rPr>
          <w:rFonts w:ascii="Cambria" w:hAnsi="Cambria"/>
        </w:rPr>
        <w:t>plant</w:t>
      </w:r>
      <w:proofErr w:type="spellEnd"/>
      <w:r w:rsidR="00AE1B52">
        <w:rPr>
          <w:rFonts w:ascii="Cambria" w:hAnsi="Cambria"/>
        </w:rPr>
        <w:t xml:space="preserve"> </w:t>
      </w:r>
      <w:proofErr w:type="spellStart"/>
      <w:r w:rsidRPr="00EA240D">
        <w:rPr>
          <w:rFonts w:ascii="Cambria" w:hAnsi="Cambria"/>
        </w:rPr>
        <w:t>growth</w:t>
      </w:r>
      <w:proofErr w:type="spellEnd"/>
      <w:r w:rsidR="000A066A">
        <w:rPr>
          <w:rFonts w:ascii="Cambria" w:hAnsi="Cambria"/>
        </w:rPr>
        <w:t xml:space="preserve"> </w:t>
      </w:r>
      <w:r w:rsidR="00B412D5">
        <w:rPr>
          <w:rFonts w:ascii="Cambria" w:hAnsi="Cambria"/>
        </w:rPr>
        <w:t xml:space="preserve">and </w:t>
      </w:r>
      <w:proofErr w:type="spellStart"/>
      <w:r w:rsidR="00B412D5">
        <w:rPr>
          <w:rFonts w:ascii="Cambria" w:hAnsi="Cambria"/>
        </w:rPr>
        <w:t>development</w:t>
      </w:r>
      <w:proofErr w:type="spellEnd"/>
      <w:r w:rsidR="00B412D5">
        <w:rPr>
          <w:rFonts w:ascii="Cambria" w:hAnsi="Cambria"/>
        </w:rPr>
        <w:t xml:space="preserve">, </w:t>
      </w:r>
      <w:r w:rsidR="000A066A">
        <w:rPr>
          <w:rFonts w:ascii="Cambria" w:hAnsi="Cambria"/>
        </w:rPr>
        <w:t>a</w:t>
      </w:r>
      <w:r w:rsidR="00AE1B52">
        <w:rPr>
          <w:rFonts w:ascii="Cambria" w:hAnsi="Cambria"/>
        </w:rPr>
        <w:t xml:space="preserve"> </w:t>
      </w:r>
      <w:proofErr w:type="spellStart"/>
      <w:r w:rsidRPr="00EA240D">
        <w:rPr>
          <w:rFonts w:ascii="Cambria" w:hAnsi="Cambria"/>
        </w:rPr>
        <w:t>transcriptomic</w:t>
      </w:r>
      <w:proofErr w:type="spellEnd"/>
      <w:r w:rsidRPr="00EA240D">
        <w:rPr>
          <w:rFonts w:ascii="Cambria" w:hAnsi="Cambria"/>
        </w:rPr>
        <w:t xml:space="preserve"> </w:t>
      </w:r>
      <w:proofErr w:type="spellStart"/>
      <w:r w:rsidR="00AE1B52">
        <w:rPr>
          <w:rFonts w:ascii="Cambria" w:hAnsi="Cambria"/>
        </w:rPr>
        <w:t>analysis</w:t>
      </w:r>
      <w:proofErr w:type="spellEnd"/>
      <w:r w:rsidR="00AE1B52">
        <w:rPr>
          <w:rFonts w:ascii="Cambria" w:hAnsi="Cambria"/>
        </w:rPr>
        <w:t xml:space="preserve"> (microarray) </w:t>
      </w:r>
      <w:proofErr w:type="spellStart"/>
      <w:r w:rsidR="00AE1B52">
        <w:rPr>
          <w:rFonts w:ascii="Cambria" w:hAnsi="Cambria"/>
        </w:rPr>
        <w:t>along</w:t>
      </w:r>
      <w:proofErr w:type="spellEnd"/>
      <w:r w:rsidR="00AE1B52">
        <w:rPr>
          <w:rFonts w:ascii="Cambria" w:hAnsi="Cambria"/>
        </w:rPr>
        <w:t xml:space="preserve"> with some </w:t>
      </w:r>
      <w:proofErr w:type="spellStart"/>
      <w:r w:rsidR="00AE1B52">
        <w:rPr>
          <w:rFonts w:ascii="Cambria" w:hAnsi="Cambria"/>
        </w:rPr>
        <w:t>biochemical</w:t>
      </w:r>
      <w:proofErr w:type="spellEnd"/>
      <w:r w:rsidR="00AE1B52">
        <w:rPr>
          <w:rFonts w:ascii="Cambria" w:hAnsi="Cambria"/>
        </w:rPr>
        <w:t xml:space="preserve"> </w:t>
      </w:r>
      <w:proofErr w:type="spellStart"/>
      <w:r w:rsidR="00AE1B52">
        <w:rPr>
          <w:rFonts w:ascii="Cambria" w:hAnsi="Cambria"/>
        </w:rPr>
        <w:t>parameter</w:t>
      </w:r>
      <w:proofErr w:type="spellEnd"/>
      <w:r w:rsidR="00AE1B52">
        <w:rPr>
          <w:rFonts w:ascii="Cambria" w:hAnsi="Cambria"/>
        </w:rPr>
        <w:t xml:space="preserve"> </w:t>
      </w:r>
      <w:proofErr w:type="spellStart"/>
      <w:r w:rsidR="00AE1B52">
        <w:rPr>
          <w:rFonts w:ascii="Cambria" w:hAnsi="Cambria"/>
        </w:rPr>
        <w:t>measurements</w:t>
      </w:r>
      <w:proofErr w:type="spellEnd"/>
      <w:r w:rsidR="00AE1B52">
        <w:rPr>
          <w:rFonts w:ascii="Cambria" w:hAnsi="Cambria"/>
        </w:rPr>
        <w:t xml:space="preserve"> </w:t>
      </w:r>
      <w:proofErr w:type="spellStart"/>
      <w:r w:rsidR="00AE1B52">
        <w:rPr>
          <w:rFonts w:ascii="Cambria" w:hAnsi="Cambria"/>
        </w:rPr>
        <w:t>were</w:t>
      </w:r>
      <w:proofErr w:type="spellEnd"/>
      <w:r w:rsidR="00AE1B52">
        <w:rPr>
          <w:rFonts w:ascii="Cambria" w:hAnsi="Cambria"/>
        </w:rPr>
        <w:t xml:space="preserve"> </w:t>
      </w:r>
      <w:proofErr w:type="spellStart"/>
      <w:r w:rsidR="00AE1B52">
        <w:rPr>
          <w:rFonts w:ascii="Cambria" w:hAnsi="Cambria"/>
        </w:rPr>
        <w:t>carried</w:t>
      </w:r>
      <w:proofErr w:type="spellEnd"/>
      <w:r w:rsidR="00AE1B52">
        <w:rPr>
          <w:rFonts w:ascii="Cambria" w:hAnsi="Cambria"/>
        </w:rPr>
        <w:t xml:space="preserve"> out. </w:t>
      </w:r>
      <w:proofErr w:type="spellStart"/>
      <w:r w:rsidR="00AE1B52" w:rsidRPr="00407E6C">
        <w:rPr>
          <w:rFonts w:ascii="Cambria" w:hAnsi="Cambria"/>
        </w:rPr>
        <w:t>This</w:t>
      </w:r>
      <w:proofErr w:type="spellEnd"/>
      <w:r w:rsidR="00AE1B52" w:rsidRPr="00407E6C">
        <w:rPr>
          <w:rFonts w:ascii="Cambria" w:hAnsi="Cambria"/>
        </w:rPr>
        <w:t xml:space="preserve"> </w:t>
      </w:r>
      <w:proofErr w:type="spellStart"/>
      <w:r w:rsidR="00AE1B52" w:rsidRPr="00407E6C">
        <w:rPr>
          <w:rFonts w:ascii="Cambria" w:hAnsi="Cambria"/>
        </w:rPr>
        <w:t>approach</w:t>
      </w:r>
      <w:proofErr w:type="spellEnd"/>
      <w:r w:rsidR="00AE1B52" w:rsidRPr="00407E6C">
        <w:rPr>
          <w:rFonts w:ascii="Cambria" w:hAnsi="Cambria"/>
        </w:rPr>
        <w:t xml:space="preserve"> </w:t>
      </w:r>
      <w:proofErr w:type="spellStart"/>
      <w:r w:rsidRPr="00407E6C">
        <w:rPr>
          <w:rFonts w:ascii="Cambria" w:hAnsi="Cambria"/>
        </w:rPr>
        <w:t>allowed</w:t>
      </w:r>
      <w:proofErr w:type="spellEnd"/>
      <w:r w:rsidRPr="00407E6C">
        <w:rPr>
          <w:rFonts w:ascii="Cambria" w:hAnsi="Cambria"/>
        </w:rPr>
        <w:t xml:space="preserve"> the </w:t>
      </w:r>
      <w:proofErr w:type="spellStart"/>
      <w:r w:rsidRPr="00407E6C">
        <w:rPr>
          <w:rFonts w:ascii="Cambria" w:hAnsi="Cambria"/>
        </w:rPr>
        <w:t>identification</w:t>
      </w:r>
      <w:proofErr w:type="spellEnd"/>
      <w:r w:rsidR="00AE1B52" w:rsidRPr="00407E6C">
        <w:rPr>
          <w:rFonts w:ascii="Cambria" w:hAnsi="Cambria"/>
        </w:rPr>
        <w:t xml:space="preserve"> of </w:t>
      </w:r>
      <w:proofErr w:type="spellStart"/>
      <w:r w:rsidR="00AE1B52" w:rsidRPr="00407E6C">
        <w:rPr>
          <w:rFonts w:ascii="Cambria" w:hAnsi="Cambria"/>
        </w:rPr>
        <w:t>specific</w:t>
      </w:r>
      <w:proofErr w:type="spellEnd"/>
      <w:r w:rsidR="00AE1B52" w:rsidRPr="00407E6C">
        <w:rPr>
          <w:rFonts w:ascii="Cambria" w:hAnsi="Cambria"/>
        </w:rPr>
        <w:t xml:space="preserve"> </w:t>
      </w:r>
      <w:proofErr w:type="spellStart"/>
      <w:r w:rsidR="00AE1B52" w:rsidRPr="00407E6C">
        <w:rPr>
          <w:rFonts w:ascii="Cambria" w:hAnsi="Cambria"/>
        </w:rPr>
        <w:t>genes</w:t>
      </w:r>
      <w:proofErr w:type="spellEnd"/>
      <w:r w:rsidR="00AE1B52" w:rsidRPr="00407E6C">
        <w:rPr>
          <w:rFonts w:ascii="Cambria" w:hAnsi="Cambria"/>
        </w:rPr>
        <w:t xml:space="preserve"> or groups of </w:t>
      </w:r>
      <w:proofErr w:type="spellStart"/>
      <w:r w:rsidRPr="00407E6C">
        <w:rPr>
          <w:rFonts w:ascii="Cambria" w:hAnsi="Cambria"/>
        </w:rPr>
        <w:t>genes</w:t>
      </w:r>
      <w:proofErr w:type="spellEnd"/>
      <w:r w:rsidRPr="00407E6C">
        <w:rPr>
          <w:rFonts w:ascii="Cambria" w:hAnsi="Cambria"/>
        </w:rPr>
        <w:t xml:space="preserve"> </w:t>
      </w:r>
      <w:proofErr w:type="spellStart"/>
      <w:r w:rsidRPr="00407E6C">
        <w:rPr>
          <w:rFonts w:ascii="Cambria" w:hAnsi="Cambria"/>
        </w:rPr>
        <w:t>that</w:t>
      </w:r>
      <w:proofErr w:type="spellEnd"/>
      <w:r w:rsidRPr="00407E6C">
        <w:rPr>
          <w:rFonts w:ascii="Cambria" w:hAnsi="Cambria"/>
        </w:rPr>
        <w:t xml:space="preserve"> </w:t>
      </w:r>
      <w:proofErr w:type="spellStart"/>
      <w:r w:rsidRPr="00407E6C">
        <w:rPr>
          <w:rFonts w:ascii="Cambria" w:hAnsi="Cambria"/>
        </w:rPr>
        <w:t>were</w:t>
      </w:r>
      <w:proofErr w:type="spellEnd"/>
      <w:r w:rsidRPr="00407E6C">
        <w:rPr>
          <w:rFonts w:ascii="Cambria" w:hAnsi="Cambria"/>
        </w:rPr>
        <w:t xml:space="preserve"> </w:t>
      </w:r>
      <w:r w:rsidR="00AE1B52" w:rsidRPr="00407E6C">
        <w:rPr>
          <w:rFonts w:ascii="Cambria" w:hAnsi="Cambria"/>
        </w:rPr>
        <w:t>up- or down-</w:t>
      </w:r>
      <w:proofErr w:type="spellStart"/>
      <w:r w:rsidR="00AE1B52" w:rsidRPr="00407E6C">
        <w:rPr>
          <w:rFonts w:ascii="Cambria" w:hAnsi="Cambria"/>
        </w:rPr>
        <w:t>regulated</w:t>
      </w:r>
      <w:proofErr w:type="spellEnd"/>
      <w:r w:rsidR="00AE1B52" w:rsidRPr="00407E6C">
        <w:rPr>
          <w:rFonts w:ascii="Cambria" w:hAnsi="Cambria"/>
        </w:rPr>
        <w:t xml:space="preserve"> </w:t>
      </w:r>
      <w:proofErr w:type="spellStart"/>
      <w:r w:rsidR="00AE1B52" w:rsidRPr="00407E6C">
        <w:rPr>
          <w:rFonts w:ascii="Cambria" w:hAnsi="Cambria"/>
        </w:rPr>
        <w:t>when</w:t>
      </w:r>
      <w:proofErr w:type="spellEnd"/>
      <w:r w:rsidR="00AE1B52" w:rsidRPr="00407E6C">
        <w:rPr>
          <w:rFonts w:ascii="Cambria" w:hAnsi="Cambria"/>
        </w:rPr>
        <w:t xml:space="preserve"> tomato </w:t>
      </w:r>
      <w:proofErr w:type="spellStart"/>
      <w:r w:rsidR="00AE1B52" w:rsidRPr="00407E6C">
        <w:rPr>
          <w:rFonts w:ascii="Cambria" w:hAnsi="Cambria"/>
        </w:rPr>
        <w:t>plants</w:t>
      </w:r>
      <w:proofErr w:type="spellEnd"/>
      <w:r w:rsidR="00AE1B52" w:rsidRPr="00407E6C">
        <w:rPr>
          <w:rFonts w:ascii="Cambria" w:hAnsi="Cambria"/>
        </w:rPr>
        <w:t xml:space="preserve"> </w:t>
      </w:r>
      <w:proofErr w:type="spellStart"/>
      <w:r w:rsidRPr="00407E6C">
        <w:rPr>
          <w:rFonts w:ascii="Cambria" w:hAnsi="Cambria"/>
        </w:rPr>
        <w:t>w</w:t>
      </w:r>
      <w:r w:rsidR="00AE1B52" w:rsidRPr="00407E6C">
        <w:rPr>
          <w:rFonts w:ascii="Cambria" w:hAnsi="Cambria"/>
        </w:rPr>
        <w:t>ere</w:t>
      </w:r>
      <w:proofErr w:type="spellEnd"/>
      <w:r w:rsidR="00AE1B52" w:rsidRPr="00407E6C">
        <w:rPr>
          <w:rFonts w:ascii="Cambria" w:hAnsi="Cambria"/>
        </w:rPr>
        <w:t xml:space="preserve"> </w:t>
      </w:r>
      <w:proofErr w:type="spellStart"/>
      <w:r w:rsidRPr="00407E6C">
        <w:rPr>
          <w:rFonts w:ascii="Cambria" w:hAnsi="Cambria"/>
        </w:rPr>
        <w:t>treated</w:t>
      </w:r>
      <w:proofErr w:type="spellEnd"/>
      <w:r w:rsidRPr="00407E6C">
        <w:rPr>
          <w:rFonts w:ascii="Cambria" w:hAnsi="Cambria"/>
        </w:rPr>
        <w:t xml:space="preserve"> with </w:t>
      </w:r>
      <w:r w:rsidR="001171C5" w:rsidRPr="00407E6C">
        <w:rPr>
          <w:rFonts w:ascii="Cambria" w:hAnsi="Cambria"/>
        </w:rPr>
        <w:t>EXPANDO</w:t>
      </w:r>
      <w:r w:rsidR="00AE1B52" w:rsidRPr="00407E6C">
        <w:rPr>
          <w:rFonts w:ascii="Cambria" w:hAnsi="Cambria"/>
          <w:vertAlign w:val="superscript"/>
        </w:rPr>
        <w:t>®</w:t>
      </w:r>
      <w:r w:rsidRPr="00407E6C">
        <w:rPr>
          <w:rFonts w:ascii="Cambria" w:hAnsi="Cambria"/>
        </w:rPr>
        <w:t>.</w:t>
      </w:r>
    </w:p>
    <w:p w:rsidR="00601B4B" w:rsidRDefault="00601B4B" w:rsidP="00BF0513">
      <w:pPr>
        <w:spacing w:before="240" w:after="240"/>
        <w:jc w:val="both"/>
        <w:rPr>
          <w:rFonts w:ascii="Cambria" w:hAnsi="Cambria"/>
          <w:b/>
        </w:rPr>
      </w:pPr>
    </w:p>
    <w:p w:rsidR="004E5F9A" w:rsidRDefault="004E5F9A" w:rsidP="00BF0513">
      <w:pPr>
        <w:spacing w:before="240" w:after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MATERIALS AND METHODS</w:t>
      </w:r>
    </w:p>
    <w:p w:rsidR="00523F10" w:rsidRPr="00523F10" w:rsidRDefault="00523F10" w:rsidP="00BF0513">
      <w:pPr>
        <w:spacing w:before="240" w:after="240"/>
        <w:contextualSpacing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Plant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material</w:t>
      </w:r>
      <w:proofErr w:type="spellEnd"/>
      <w:r w:rsidR="00926A3D">
        <w:rPr>
          <w:rFonts w:ascii="Cambria" w:hAnsi="Cambria"/>
          <w:b/>
        </w:rPr>
        <w:t xml:space="preserve">, </w:t>
      </w:r>
      <w:proofErr w:type="spellStart"/>
      <w:r w:rsidR="003124E7">
        <w:rPr>
          <w:rFonts w:ascii="Cambria" w:hAnsi="Cambria"/>
          <w:b/>
        </w:rPr>
        <w:t>growth</w:t>
      </w:r>
      <w:proofErr w:type="spellEnd"/>
      <w:r w:rsidR="003124E7">
        <w:rPr>
          <w:rFonts w:ascii="Cambria" w:hAnsi="Cambria"/>
          <w:b/>
        </w:rPr>
        <w:t xml:space="preserve"> </w:t>
      </w:r>
      <w:proofErr w:type="spellStart"/>
      <w:r w:rsidR="003124E7">
        <w:rPr>
          <w:rFonts w:ascii="Cambria" w:hAnsi="Cambria"/>
          <w:b/>
        </w:rPr>
        <w:t>conditions</w:t>
      </w:r>
      <w:proofErr w:type="spellEnd"/>
      <w:r w:rsidR="00926A3D">
        <w:rPr>
          <w:rFonts w:ascii="Cambria" w:hAnsi="Cambria"/>
          <w:b/>
        </w:rPr>
        <w:t xml:space="preserve"> and treatments</w:t>
      </w:r>
    </w:p>
    <w:p w:rsidR="00523F10" w:rsidRDefault="00BB22EB" w:rsidP="006C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</w:rPr>
      </w:pPr>
      <w:proofErr w:type="spellStart"/>
      <w:r w:rsidRPr="00BB22EB">
        <w:rPr>
          <w:rFonts w:ascii="Cambria" w:hAnsi="Cambria"/>
        </w:rPr>
        <w:t>Individual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 w:rsidR="00523F10" w:rsidRPr="00523F10">
        <w:rPr>
          <w:rFonts w:ascii="Cambria" w:hAnsi="Cambria"/>
          <w:i/>
        </w:rPr>
        <w:t>Solanum</w:t>
      </w:r>
      <w:proofErr w:type="spellEnd"/>
      <w:r w:rsidR="00523F10" w:rsidRPr="00523F10">
        <w:rPr>
          <w:rFonts w:ascii="Cambria" w:hAnsi="Cambria"/>
          <w:i/>
        </w:rPr>
        <w:t xml:space="preserve"> </w:t>
      </w:r>
      <w:proofErr w:type="spellStart"/>
      <w:r w:rsidR="00523F10" w:rsidRPr="00523F10">
        <w:rPr>
          <w:rFonts w:ascii="Cambria" w:hAnsi="Cambria"/>
          <w:i/>
        </w:rPr>
        <w:t>lycopersicum</w:t>
      </w:r>
      <w:proofErr w:type="spellEnd"/>
      <w:r w:rsidR="00B73927">
        <w:rPr>
          <w:rFonts w:ascii="Cambria" w:hAnsi="Cambria"/>
        </w:rPr>
        <w:t xml:space="preserve"> ‘</w:t>
      </w:r>
      <w:r w:rsidR="00523F10">
        <w:rPr>
          <w:rFonts w:ascii="Cambria" w:hAnsi="Cambria"/>
        </w:rPr>
        <w:t>Micro-Tom</w:t>
      </w:r>
      <w:r w:rsidR="00B73927">
        <w:rPr>
          <w:rFonts w:ascii="Cambria" w:hAnsi="Cambria"/>
        </w:rPr>
        <w:t>’</w:t>
      </w:r>
      <w:r w:rsidR="00523F10" w:rsidRPr="00523F10">
        <w:rPr>
          <w:rFonts w:ascii="Cambria" w:hAnsi="Cambria"/>
        </w:rPr>
        <w:t xml:space="preserve"> </w:t>
      </w:r>
      <w:proofErr w:type="spellStart"/>
      <w:r w:rsidR="00523F10" w:rsidRPr="00523F10">
        <w:rPr>
          <w:rFonts w:ascii="Cambria" w:hAnsi="Cambria"/>
        </w:rPr>
        <w:t>pl</w:t>
      </w:r>
      <w:r w:rsidR="00523F10">
        <w:rPr>
          <w:rFonts w:ascii="Cambria" w:hAnsi="Cambria"/>
        </w:rPr>
        <w:t>ants</w:t>
      </w:r>
      <w:proofErr w:type="spellEnd"/>
      <w:r w:rsidR="00523F10">
        <w:rPr>
          <w:rFonts w:ascii="Cambria" w:hAnsi="Cambria"/>
        </w:rPr>
        <w:t xml:space="preserve"> </w:t>
      </w:r>
      <w:proofErr w:type="spellStart"/>
      <w:r w:rsidR="00523F10">
        <w:rPr>
          <w:rFonts w:ascii="Cambria" w:hAnsi="Cambria"/>
        </w:rPr>
        <w:t>were</w:t>
      </w:r>
      <w:proofErr w:type="spellEnd"/>
      <w:r w:rsidR="00523F10">
        <w:rPr>
          <w:rFonts w:ascii="Cambria" w:hAnsi="Cambria"/>
        </w:rPr>
        <w:t xml:space="preserve"> </w:t>
      </w:r>
      <w:proofErr w:type="spellStart"/>
      <w:r w:rsidR="00523F10">
        <w:rPr>
          <w:rFonts w:ascii="Cambria" w:hAnsi="Cambria"/>
        </w:rPr>
        <w:t>grown</w:t>
      </w:r>
      <w:proofErr w:type="spellEnd"/>
      <w:r w:rsidR="00523F10">
        <w:rPr>
          <w:rFonts w:ascii="Cambria" w:hAnsi="Cambria"/>
        </w:rPr>
        <w:t xml:space="preserve"> </w:t>
      </w:r>
      <w:r w:rsidRPr="00BB22EB">
        <w:rPr>
          <w:rFonts w:ascii="Cambria" w:hAnsi="Cambria" w:cs="AdvPS7C2E"/>
        </w:rPr>
        <w:t xml:space="preserve">in a </w:t>
      </w:r>
      <w:proofErr w:type="spellStart"/>
      <w:r w:rsidRPr="00BB22EB">
        <w:rPr>
          <w:rFonts w:ascii="Cambria" w:hAnsi="Cambria" w:cs="AdvPS7C2E"/>
        </w:rPr>
        <w:t>plastic</w:t>
      </w:r>
      <w:proofErr w:type="spellEnd"/>
      <w:r w:rsidRPr="00BB22EB">
        <w:rPr>
          <w:rFonts w:ascii="Cambria" w:hAnsi="Cambria" w:cs="AdvPS7C2E"/>
        </w:rPr>
        <w:t xml:space="preserve"> </w:t>
      </w:r>
      <w:proofErr w:type="spellStart"/>
      <w:r w:rsidRPr="00BB22EB">
        <w:rPr>
          <w:rFonts w:ascii="Cambria" w:hAnsi="Cambria" w:cs="AdvPS7C2E"/>
        </w:rPr>
        <w:t>pot</w:t>
      </w:r>
      <w:proofErr w:type="spellEnd"/>
      <w:r w:rsidRPr="00BB22EB">
        <w:rPr>
          <w:rFonts w:ascii="Cambria" w:hAnsi="Cambria" w:cs="AdvPS7C2E"/>
        </w:rPr>
        <w:t xml:space="preserve"> with </w:t>
      </w:r>
      <w:proofErr w:type="spellStart"/>
      <w:r w:rsidRPr="00BB22EB">
        <w:rPr>
          <w:rFonts w:ascii="Cambria" w:hAnsi="Cambria" w:cs="AdvPS7C2E"/>
        </w:rPr>
        <w:t>sterilized</w:t>
      </w:r>
      <w:proofErr w:type="spellEnd"/>
      <w:r>
        <w:rPr>
          <w:rFonts w:ascii="AdvPS7C2E" w:hAnsi="AdvPS7C2E" w:cs="AdvPS7C2E"/>
          <w:sz w:val="14"/>
          <w:szCs w:val="14"/>
        </w:rPr>
        <w:t xml:space="preserve"> </w:t>
      </w:r>
      <w:proofErr w:type="spellStart"/>
      <w:r w:rsidRPr="00BB22EB">
        <w:rPr>
          <w:rFonts w:ascii="Cambria" w:hAnsi="Cambria" w:cs="AdvPS7C2E"/>
        </w:rPr>
        <w:t>potting</w:t>
      </w:r>
      <w:proofErr w:type="spellEnd"/>
      <w:r w:rsidRPr="00BB22EB">
        <w:rPr>
          <w:rFonts w:ascii="Cambria" w:hAnsi="Cambria" w:cs="AdvPS7C2E"/>
        </w:rPr>
        <w:t xml:space="preserve"> </w:t>
      </w:r>
      <w:proofErr w:type="spellStart"/>
      <w:r w:rsidRPr="00BB22EB">
        <w:rPr>
          <w:rFonts w:ascii="Cambria" w:hAnsi="Cambria" w:cs="AdvPS7C2E"/>
        </w:rPr>
        <w:t>soil</w:t>
      </w:r>
      <w:proofErr w:type="spellEnd"/>
      <w:r>
        <w:rPr>
          <w:rFonts w:ascii="Cambria" w:hAnsi="Cambria" w:cs="AdvPS7C2E"/>
        </w:rPr>
        <w:t xml:space="preserve"> </w:t>
      </w:r>
      <w:r w:rsidR="00523F10" w:rsidRPr="00BB22EB">
        <w:rPr>
          <w:rFonts w:ascii="Cambria" w:hAnsi="Cambria"/>
        </w:rPr>
        <w:t>in</w:t>
      </w:r>
      <w:r w:rsidR="00523F10">
        <w:rPr>
          <w:rFonts w:ascii="Cambria" w:hAnsi="Cambria"/>
        </w:rPr>
        <w:t xml:space="preserve"> a </w:t>
      </w:r>
      <w:proofErr w:type="spellStart"/>
      <w:r w:rsidR="00523F10" w:rsidRPr="00523F10">
        <w:rPr>
          <w:rFonts w:ascii="Cambria" w:hAnsi="Cambria"/>
        </w:rPr>
        <w:t>growth</w:t>
      </w:r>
      <w:proofErr w:type="spellEnd"/>
      <w:r w:rsidR="00523F10" w:rsidRPr="00523F10">
        <w:rPr>
          <w:rFonts w:ascii="Cambria" w:hAnsi="Cambria"/>
        </w:rPr>
        <w:t xml:space="preserve"> </w:t>
      </w:r>
      <w:proofErr w:type="spellStart"/>
      <w:r w:rsidR="00523F10" w:rsidRPr="00523F10">
        <w:rPr>
          <w:rFonts w:ascii="Cambria" w:hAnsi="Cambria"/>
        </w:rPr>
        <w:t>chamber</w:t>
      </w:r>
      <w:proofErr w:type="spellEnd"/>
      <w:r w:rsidR="00523F10" w:rsidRPr="00523F10">
        <w:rPr>
          <w:rFonts w:ascii="Cambria" w:hAnsi="Cambria"/>
        </w:rPr>
        <w:t xml:space="preserve"> </w:t>
      </w:r>
      <w:proofErr w:type="spellStart"/>
      <w:r w:rsidR="00523F10" w:rsidRPr="00523F10">
        <w:rPr>
          <w:rFonts w:ascii="Cambria" w:hAnsi="Cambria"/>
        </w:rPr>
        <w:t>at</w:t>
      </w:r>
      <w:proofErr w:type="spellEnd"/>
      <w:r w:rsidR="00523F10" w:rsidRPr="00523F10">
        <w:rPr>
          <w:rFonts w:ascii="Cambria" w:hAnsi="Cambria"/>
        </w:rPr>
        <w:t xml:space="preserve"> 2</w:t>
      </w:r>
      <w:r w:rsidR="00523F10">
        <w:rPr>
          <w:rFonts w:ascii="Cambria" w:hAnsi="Cambria"/>
        </w:rPr>
        <w:t>5</w:t>
      </w:r>
      <w:r w:rsidR="003124E7">
        <w:rPr>
          <w:rFonts w:ascii="Cambria" w:hAnsi="Cambria"/>
        </w:rPr>
        <w:t>±2°C</w:t>
      </w:r>
      <w:r w:rsidR="0022453F">
        <w:rPr>
          <w:rFonts w:ascii="Cambria" w:hAnsi="Cambria"/>
        </w:rPr>
        <w:t xml:space="preserve"> (day) and 22</w:t>
      </w:r>
      <w:r w:rsidR="003124E7">
        <w:rPr>
          <w:rFonts w:ascii="Cambria" w:hAnsi="Cambria"/>
        </w:rPr>
        <w:t>±2°C</w:t>
      </w:r>
      <w:r w:rsidR="00523F10">
        <w:rPr>
          <w:rFonts w:ascii="Cambria" w:hAnsi="Cambria"/>
        </w:rPr>
        <w:t xml:space="preserve"> (night) </w:t>
      </w:r>
      <w:r w:rsidR="0022453F">
        <w:rPr>
          <w:rFonts w:ascii="Cambria" w:hAnsi="Cambria"/>
        </w:rPr>
        <w:t xml:space="preserve">and 60±10% relative </w:t>
      </w:r>
      <w:proofErr w:type="spellStart"/>
      <w:r w:rsidR="0022453F" w:rsidRPr="0022453F">
        <w:rPr>
          <w:rFonts w:ascii="Cambria" w:hAnsi="Cambria"/>
        </w:rPr>
        <w:t>humidity</w:t>
      </w:r>
      <w:proofErr w:type="spellEnd"/>
      <w:r w:rsidR="0022453F" w:rsidRPr="0022453F">
        <w:rPr>
          <w:rFonts w:ascii="Cambria" w:hAnsi="Cambria"/>
        </w:rPr>
        <w:t xml:space="preserve"> </w:t>
      </w:r>
      <w:proofErr w:type="spellStart"/>
      <w:r w:rsidR="0022453F" w:rsidRPr="0022453F">
        <w:rPr>
          <w:rFonts w:ascii="Cambria" w:hAnsi="Cambria"/>
        </w:rPr>
        <w:t>using</w:t>
      </w:r>
      <w:proofErr w:type="spellEnd"/>
      <w:r w:rsidR="0022453F" w:rsidRPr="0022453F">
        <w:rPr>
          <w:rFonts w:ascii="Cambria" w:hAnsi="Cambria"/>
        </w:rPr>
        <w:t xml:space="preserve"> daylight </w:t>
      </w:r>
      <w:proofErr w:type="spellStart"/>
      <w:r w:rsidR="0022453F" w:rsidRPr="0022453F">
        <w:rPr>
          <w:rFonts w:ascii="Cambria" w:hAnsi="Cambria"/>
        </w:rPr>
        <w:t>fluorescent</w:t>
      </w:r>
      <w:proofErr w:type="spellEnd"/>
      <w:r w:rsidR="0022453F" w:rsidRPr="0022453F">
        <w:rPr>
          <w:rFonts w:ascii="Cambria" w:hAnsi="Cambria"/>
        </w:rPr>
        <w:t xml:space="preserve"> </w:t>
      </w:r>
      <w:proofErr w:type="spellStart"/>
      <w:r w:rsidR="0022453F" w:rsidRPr="0022453F">
        <w:rPr>
          <w:rFonts w:ascii="Cambria" w:hAnsi="Cambria"/>
        </w:rPr>
        <w:t>tubes</w:t>
      </w:r>
      <w:proofErr w:type="spellEnd"/>
      <w:r w:rsidR="0022453F" w:rsidRPr="0022453F">
        <w:rPr>
          <w:rFonts w:ascii="Cambria" w:hAnsi="Cambria"/>
        </w:rPr>
        <w:t xml:space="preserve"> (</w:t>
      </w:r>
      <w:r w:rsidR="0022453F">
        <w:rPr>
          <w:rFonts w:ascii="Cambria" w:hAnsi="Cambria"/>
        </w:rPr>
        <w:t>200</w:t>
      </w:r>
      <w:r w:rsidR="0022453F" w:rsidRPr="0022453F">
        <w:rPr>
          <w:rFonts w:ascii="Cambria" w:hAnsi="Cambria"/>
        </w:rPr>
        <w:t xml:space="preserve"> </w:t>
      </w:r>
      <w:r w:rsidR="0022453F">
        <w:rPr>
          <w:rFonts w:ascii="Cambria" w:hAnsi="Cambria"/>
        </w:rPr>
        <w:t>µ</w:t>
      </w:r>
      <w:proofErr w:type="spellStart"/>
      <w:r w:rsidR="0022453F">
        <w:rPr>
          <w:rFonts w:ascii="Cambria" w:hAnsi="Cambria"/>
        </w:rPr>
        <w:t>mol</w:t>
      </w:r>
      <w:proofErr w:type="spellEnd"/>
      <w:r w:rsidR="0022453F">
        <w:rPr>
          <w:rFonts w:ascii="Cambria" w:hAnsi="Cambria"/>
        </w:rPr>
        <w:t xml:space="preserve"> m</w:t>
      </w:r>
      <w:r w:rsidR="0022453F" w:rsidRPr="0022453F">
        <w:rPr>
          <w:rFonts w:ascii="Cambria" w:hAnsi="Cambria"/>
          <w:vertAlign w:val="superscript"/>
        </w:rPr>
        <w:t>-2</w:t>
      </w:r>
      <w:r w:rsidR="0022453F">
        <w:rPr>
          <w:rFonts w:ascii="Cambria" w:hAnsi="Cambria"/>
        </w:rPr>
        <w:t xml:space="preserve"> s</w:t>
      </w:r>
      <w:r w:rsidR="0022453F" w:rsidRPr="00D46E0D">
        <w:rPr>
          <w:rFonts w:ascii="Cambria" w:hAnsi="Cambria"/>
          <w:vertAlign w:val="superscript"/>
        </w:rPr>
        <w:t>-1</w:t>
      </w:r>
      <w:r w:rsidR="0022453F">
        <w:rPr>
          <w:rFonts w:ascii="Cambria" w:hAnsi="Cambria"/>
        </w:rPr>
        <w:t xml:space="preserve">) </w:t>
      </w:r>
      <w:r w:rsidR="00523F10" w:rsidRPr="00523F10">
        <w:rPr>
          <w:rFonts w:ascii="Cambria" w:hAnsi="Cambria"/>
        </w:rPr>
        <w:t>with a</w:t>
      </w:r>
      <w:r w:rsidR="00523F10">
        <w:rPr>
          <w:rFonts w:ascii="Cambria" w:hAnsi="Cambria"/>
        </w:rPr>
        <w:t xml:space="preserve"> </w:t>
      </w:r>
      <w:proofErr w:type="spellStart"/>
      <w:r w:rsidR="00523F10">
        <w:rPr>
          <w:rFonts w:ascii="Cambria" w:hAnsi="Cambria"/>
        </w:rPr>
        <w:t>photoperiod</w:t>
      </w:r>
      <w:proofErr w:type="spellEnd"/>
      <w:r w:rsidR="00523F10">
        <w:rPr>
          <w:rFonts w:ascii="Cambria" w:hAnsi="Cambria"/>
        </w:rPr>
        <w:t xml:space="preserve"> of </w:t>
      </w:r>
      <w:r w:rsidR="00523F10">
        <w:rPr>
          <w:rFonts w:ascii="Cambria" w:hAnsi="Cambria"/>
        </w:rPr>
        <w:lastRenderedPageBreak/>
        <w:t>1</w:t>
      </w:r>
      <w:r w:rsidR="003124E7">
        <w:rPr>
          <w:rFonts w:ascii="Cambria" w:hAnsi="Cambria"/>
        </w:rPr>
        <w:t>2</w:t>
      </w:r>
      <w:r w:rsidR="00523F10">
        <w:rPr>
          <w:rFonts w:ascii="Cambria" w:hAnsi="Cambria"/>
        </w:rPr>
        <w:t xml:space="preserve"> h light/1</w:t>
      </w:r>
      <w:r w:rsidR="003124E7">
        <w:rPr>
          <w:rFonts w:ascii="Cambria" w:hAnsi="Cambria"/>
        </w:rPr>
        <w:t>2</w:t>
      </w:r>
      <w:r w:rsidR="00523F10">
        <w:rPr>
          <w:rFonts w:ascii="Cambria" w:hAnsi="Cambria"/>
        </w:rPr>
        <w:t xml:space="preserve"> h </w:t>
      </w:r>
      <w:r w:rsidR="0022453F">
        <w:rPr>
          <w:rFonts w:ascii="Cambria" w:hAnsi="Cambria"/>
        </w:rPr>
        <w:t xml:space="preserve">dark. </w:t>
      </w:r>
      <w:r w:rsidR="008D4D8D">
        <w:rPr>
          <w:rFonts w:ascii="Cambria" w:hAnsi="Cambria"/>
        </w:rPr>
        <w:t xml:space="preserve">Two </w:t>
      </w:r>
      <w:proofErr w:type="spellStart"/>
      <w:r w:rsidR="008D4D8D" w:rsidRPr="008D4D8D">
        <w:rPr>
          <w:rFonts w:ascii="Cambria" w:hAnsi="Cambria"/>
        </w:rPr>
        <w:t>foliar</w:t>
      </w:r>
      <w:proofErr w:type="spellEnd"/>
      <w:r w:rsidR="008D4D8D">
        <w:rPr>
          <w:rFonts w:ascii="Cambria" w:hAnsi="Cambria"/>
        </w:rPr>
        <w:t xml:space="preserve"> </w:t>
      </w:r>
      <w:r w:rsidR="008D4D8D" w:rsidRPr="008D4D8D">
        <w:rPr>
          <w:rFonts w:ascii="Cambria" w:hAnsi="Cambria"/>
        </w:rPr>
        <w:t>treatments</w:t>
      </w:r>
      <w:r w:rsidR="008D4D8D">
        <w:rPr>
          <w:rFonts w:ascii="Cambria" w:hAnsi="Cambria"/>
        </w:rPr>
        <w:t xml:space="preserve"> </w:t>
      </w:r>
      <w:r w:rsidR="00CA2120">
        <w:rPr>
          <w:rFonts w:ascii="Cambria" w:hAnsi="Cambria"/>
        </w:rPr>
        <w:t>(</w:t>
      </w:r>
      <w:r w:rsidR="006C5974">
        <w:rPr>
          <w:rFonts w:ascii="Cambria" w:hAnsi="Cambria"/>
        </w:rPr>
        <w:t xml:space="preserve">3.5 </w:t>
      </w:r>
      <w:proofErr w:type="spellStart"/>
      <w:r w:rsidR="006C5974">
        <w:rPr>
          <w:rFonts w:ascii="Cambria" w:hAnsi="Cambria"/>
        </w:rPr>
        <w:t>mL</w:t>
      </w:r>
      <w:proofErr w:type="spellEnd"/>
      <w:r w:rsidR="006C5974">
        <w:rPr>
          <w:rFonts w:ascii="Cambria" w:hAnsi="Cambria"/>
        </w:rPr>
        <w:t xml:space="preserve"> L</w:t>
      </w:r>
      <w:r w:rsidR="006C5974" w:rsidRPr="008D4D8D">
        <w:rPr>
          <w:rFonts w:ascii="Cambria" w:hAnsi="Cambria"/>
          <w:vertAlign w:val="superscript"/>
        </w:rPr>
        <w:t>-1</w:t>
      </w:r>
      <w:r w:rsidR="006C5974">
        <w:rPr>
          <w:rFonts w:ascii="Cambria" w:hAnsi="Cambria"/>
          <w:vertAlign w:val="subscript"/>
        </w:rPr>
        <w:t xml:space="preserve"> </w:t>
      </w:r>
      <w:r w:rsidR="001171C5">
        <w:rPr>
          <w:rFonts w:ascii="Cambria" w:hAnsi="Cambria"/>
        </w:rPr>
        <w:t>EXPANDO</w:t>
      </w:r>
      <w:r w:rsidR="00CA2120" w:rsidRPr="00C069B3">
        <w:rPr>
          <w:rFonts w:ascii="Cambria" w:hAnsi="Cambria"/>
          <w:vertAlign w:val="superscript"/>
        </w:rPr>
        <w:t>®</w:t>
      </w:r>
      <w:r w:rsidR="006C5974">
        <w:rPr>
          <w:rFonts w:ascii="Cambria" w:hAnsi="Cambria"/>
        </w:rPr>
        <w:t xml:space="preserve">, </w:t>
      </w:r>
      <w:r w:rsidR="00C865B3">
        <w:rPr>
          <w:rFonts w:ascii="Cambria" w:hAnsi="Cambria"/>
        </w:rPr>
        <w:t xml:space="preserve">5 and 15 days after </w:t>
      </w:r>
      <w:proofErr w:type="spellStart"/>
      <w:r w:rsidR="00C865B3">
        <w:rPr>
          <w:rFonts w:ascii="Cambria" w:hAnsi="Cambria"/>
        </w:rPr>
        <w:t>transplant</w:t>
      </w:r>
      <w:r w:rsidR="00B17575">
        <w:rPr>
          <w:rFonts w:ascii="Cambria" w:hAnsi="Cambria"/>
        </w:rPr>
        <w:t>ing</w:t>
      </w:r>
      <w:proofErr w:type="spellEnd"/>
      <w:r w:rsidR="00CA2120">
        <w:rPr>
          <w:rFonts w:ascii="Cambria" w:hAnsi="Cambria"/>
        </w:rPr>
        <w:t xml:space="preserve">) </w:t>
      </w:r>
      <w:proofErr w:type="spellStart"/>
      <w:r w:rsidR="008D4D8D" w:rsidRPr="008D4D8D">
        <w:rPr>
          <w:rFonts w:ascii="Cambria" w:hAnsi="Cambria"/>
        </w:rPr>
        <w:t>were</w:t>
      </w:r>
      <w:proofErr w:type="spellEnd"/>
      <w:r w:rsidR="00CA2120">
        <w:rPr>
          <w:rFonts w:ascii="Cambria" w:hAnsi="Cambria"/>
        </w:rPr>
        <w:t xml:space="preserve"> </w:t>
      </w:r>
      <w:proofErr w:type="spellStart"/>
      <w:r w:rsidR="008D4D8D" w:rsidRPr="008D4D8D">
        <w:rPr>
          <w:rFonts w:ascii="Cambria" w:hAnsi="Cambria"/>
        </w:rPr>
        <w:t>utilized</w:t>
      </w:r>
      <w:proofErr w:type="spellEnd"/>
      <w:r w:rsidR="008D4D8D" w:rsidRPr="008D4D8D">
        <w:rPr>
          <w:rFonts w:ascii="Cambria" w:hAnsi="Cambria"/>
        </w:rPr>
        <w:t>.</w:t>
      </w:r>
      <w:r w:rsidR="00CA2120">
        <w:rPr>
          <w:rFonts w:ascii="Cambria" w:hAnsi="Cambria"/>
        </w:rPr>
        <w:t xml:space="preserve"> </w:t>
      </w:r>
      <w:r w:rsidR="008D4D8D" w:rsidRPr="008D4D8D">
        <w:rPr>
          <w:rFonts w:ascii="Cambria" w:hAnsi="Cambria"/>
        </w:rPr>
        <w:t>No</w:t>
      </w:r>
      <w:r w:rsidR="00CA2120">
        <w:rPr>
          <w:rFonts w:ascii="Cambria" w:hAnsi="Cambria"/>
        </w:rPr>
        <w:t xml:space="preserve"> </w:t>
      </w:r>
      <w:proofErr w:type="spellStart"/>
      <w:r w:rsidR="008D4D8D" w:rsidRPr="008D4D8D">
        <w:rPr>
          <w:rFonts w:ascii="Cambria" w:hAnsi="Cambria"/>
        </w:rPr>
        <w:t>surfactant</w:t>
      </w:r>
      <w:proofErr w:type="spellEnd"/>
      <w:r w:rsidR="00CA2120">
        <w:rPr>
          <w:rFonts w:ascii="Cambria" w:hAnsi="Cambria"/>
        </w:rPr>
        <w:t xml:space="preserve"> </w:t>
      </w:r>
      <w:proofErr w:type="spellStart"/>
      <w:r w:rsidR="008D4D8D" w:rsidRPr="008D4D8D">
        <w:rPr>
          <w:rFonts w:ascii="Cambria" w:hAnsi="Cambria"/>
        </w:rPr>
        <w:t>was</w:t>
      </w:r>
      <w:proofErr w:type="spellEnd"/>
      <w:r w:rsidR="00CA2120">
        <w:rPr>
          <w:rFonts w:ascii="Cambria" w:hAnsi="Cambria"/>
        </w:rPr>
        <w:t xml:space="preserve"> </w:t>
      </w:r>
      <w:proofErr w:type="spellStart"/>
      <w:r w:rsidR="008D4D8D" w:rsidRPr="008D4D8D">
        <w:rPr>
          <w:rFonts w:ascii="Cambria" w:hAnsi="Cambria"/>
        </w:rPr>
        <w:t>added</w:t>
      </w:r>
      <w:proofErr w:type="spellEnd"/>
      <w:r w:rsidR="00CA2120">
        <w:rPr>
          <w:rFonts w:ascii="Cambria" w:hAnsi="Cambria"/>
        </w:rPr>
        <w:t xml:space="preserve"> </w:t>
      </w:r>
      <w:r w:rsidR="008D4D8D" w:rsidRPr="008D4D8D">
        <w:rPr>
          <w:rFonts w:ascii="Cambria" w:hAnsi="Cambria"/>
        </w:rPr>
        <w:t>in</w:t>
      </w:r>
      <w:r w:rsidR="00CA2120">
        <w:rPr>
          <w:rFonts w:ascii="Cambria" w:hAnsi="Cambria"/>
        </w:rPr>
        <w:t xml:space="preserve"> </w:t>
      </w:r>
      <w:proofErr w:type="spellStart"/>
      <w:r w:rsidR="00CA2120">
        <w:rPr>
          <w:rFonts w:ascii="Cambria" w:hAnsi="Cambria"/>
        </w:rPr>
        <w:t>any</w:t>
      </w:r>
      <w:proofErr w:type="spellEnd"/>
      <w:r w:rsidR="00CA2120">
        <w:rPr>
          <w:rFonts w:ascii="Cambria" w:hAnsi="Cambria"/>
        </w:rPr>
        <w:t xml:space="preserve"> </w:t>
      </w:r>
      <w:r w:rsidR="008D4D8D" w:rsidRPr="008D4D8D">
        <w:rPr>
          <w:rFonts w:ascii="Cambria" w:hAnsi="Cambria"/>
        </w:rPr>
        <w:t>treatment.</w:t>
      </w:r>
      <w:r w:rsidR="00CA2120">
        <w:rPr>
          <w:rFonts w:ascii="Cambria" w:hAnsi="Cambria"/>
        </w:rPr>
        <w:t xml:space="preserve"> </w:t>
      </w:r>
      <w:r w:rsidR="00A37029" w:rsidRPr="00A37029">
        <w:rPr>
          <w:rFonts w:ascii="Cambria" w:hAnsi="Cambria"/>
        </w:rPr>
        <w:t>Treatment</w:t>
      </w:r>
      <w:r w:rsidR="00A37029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application</w:t>
      </w:r>
      <w:proofErr w:type="spellEnd"/>
      <w:r w:rsidR="00A37029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was</w:t>
      </w:r>
      <w:proofErr w:type="spellEnd"/>
      <w:r w:rsidR="00A37029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done</w:t>
      </w:r>
      <w:proofErr w:type="spellEnd"/>
      <w:r w:rsidR="00A37029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using</w:t>
      </w:r>
      <w:proofErr w:type="spellEnd"/>
      <w:r w:rsidR="00A37029">
        <w:rPr>
          <w:rFonts w:ascii="Cambria" w:hAnsi="Cambria"/>
        </w:rPr>
        <w:t xml:space="preserve"> </w:t>
      </w:r>
      <w:r w:rsidR="00A37029" w:rsidRPr="00A37029">
        <w:rPr>
          <w:rFonts w:ascii="Cambria" w:hAnsi="Cambria"/>
        </w:rPr>
        <w:t>a</w:t>
      </w:r>
      <w:r w:rsidR="00A37029">
        <w:rPr>
          <w:rFonts w:ascii="Cambria" w:hAnsi="Cambria"/>
        </w:rPr>
        <w:t xml:space="preserve"> </w:t>
      </w:r>
      <w:r w:rsidR="00A37029" w:rsidRPr="00A37029">
        <w:rPr>
          <w:rFonts w:ascii="Cambria" w:hAnsi="Cambria"/>
        </w:rPr>
        <w:t>hand</w:t>
      </w:r>
      <w:r w:rsidR="006C5974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sprayer</w:t>
      </w:r>
      <w:proofErr w:type="spellEnd"/>
      <w:r w:rsidR="00A37029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until</w:t>
      </w:r>
      <w:proofErr w:type="spellEnd"/>
      <w:r w:rsidR="00A37029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all</w:t>
      </w:r>
      <w:proofErr w:type="spellEnd"/>
      <w:r w:rsidR="00A37029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leaf</w:t>
      </w:r>
      <w:proofErr w:type="spellEnd"/>
      <w:r w:rsidR="00A37029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surfaces</w:t>
      </w:r>
      <w:proofErr w:type="spellEnd"/>
      <w:r w:rsidR="00A37029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were</w:t>
      </w:r>
      <w:proofErr w:type="spellEnd"/>
      <w:r w:rsidR="00A37029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wetted</w:t>
      </w:r>
      <w:proofErr w:type="spellEnd"/>
      <w:r w:rsidR="0016347D">
        <w:rPr>
          <w:rFonts w:ascii="Cambria" w:hAnsi="Cambria"/>
        </w:rPr>
        <w:t>.</w:t>
      </w:r>
      <w:r w:rsidR="00A37029">
        <w:rPr>
          <w:rFonts w:ascii="Cambria" w:hAnsi="Cambria"/>
        </w:rPr>
        <w:t xml:space="preserve"> </w:t>
      </w:r>
      <w:r w:rsidR="00501EA1">
        <w:rPr>
          <w:rFonts w:ascii="Cambria" w:hAnsi="Cambria"/>
        </w:rPr>
        <w:t>C</w:t>
      </w:r>
      <w:r w:rsidR="00A37029" w:rsidRPr="00A37029">
        <w:rPr>
          <w:rFonts w:ascii="Cambria" w:hAnsi="Cambria"/>
        </w:rPr>
        <w:t>ontrol</w:t>
      </w:r>
      <w:r w:rsidR="00501EA1">
        <w:rPr>
          <w:rFonts w:ascii="Cambria" w:hAnsi="Cambria"/>
        </w:rPr>
        <w:t xml:space="preserve"> </w:t>
      </w:r>
      <w:r w:rsidR="00A37029" w:rsidRPr="00A37029">
        <w:rPr>
          <w:rFonts w:ascii="Cambria" w:hAnsi="Cambria"/>
        </w:rPr>
        <w:t>treatment</w:t>
      </w:r>
      <w:r w:rsidR="00C865B3">
        <w:rPr>
          <w:rFonts w:ascii="Cambria" w:hAnsi="Cambria"/>
        </w:rPr>
        <w:t xml:space="preserve">s </w:t>
      </w:r>
      <w:proofErr w:type="spellStart"/>
      <w:r w:rsidR="00A37029" w:rsidRPr="00A37029">
        <w:rPr>
          <w:rFonts w:ascii="Cambria" w:hAnsi="Cambria"/>
        </w:rPr>
        <w:t>consisting</w:t>
      </w:r>
      <w:proofErr w:type="spellEnd"/>
      <w:r w:rsidR="00501EA1">
        <w:rPr>
          <w:rFonts w:ascii="Cambria" w:hAnsi="Cambria"/>
        </w:rPr>
        <w:t xml:space="preserve"> </w:t>
      </w:r>
      <w:r w:rsidR="00A37029" w:rsidRPr="00A37029">
        <w:rPr>
          <w:rFonts w:ascii="Cambria" w:hAnsi="Cambria"/>
        </w:rPr>
        <w:t>of</w:t>
      </w:r>
      <w:r w:rsidR="00501EA1">
        <w:rPr>
          <w:rFonts w:ascii="Cambria" w:hAnsi="Cambria"/>
        </w:rPr>
        <w:t xml:space="preserve"> </w:t>
      </w:r>
      <w:proofErr w:type="spellStart"/>
      <w:r w:rsidR="00501EA1">
        <w:rPr>
          <w:rFonts w:ascii="Cambria" w:hAnsi="Cambria"/>
        </w:rPr>
        <w:t>distilled</w:t>
      </w:r>
      <w:proofErr w:type="spellEnd"/>
      <w:r w:rsidR="00501EA1">
        <w:rPr>
          <w:rFonts w:ascii="Cambria" w:hAnsi="Cambria"/>
        </w:rPr>
        <w:t xml:space="preserve"> water </w:t>
      </w:r>
      <w:r w:rsidR="00A37029" w:rsidRPr="00A37029">
        <w:rPr>
          <w:rFonts w:ascii="Cambria" w:hAnsi="Cambria"/>
        </w:rPr>
        <w:t>spray</w:t>
      </w:r>
      <w:r w:rsidR="00501EA1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application</w:t>
      </w:r>
      <w:proofErr w:type="spellEnd"/>
      <w:r w:rsidR="00501EA1">
        <w:rPr>
          <w:rFonts w:ascii="Cambria" w:hAnsi="Cambria"/>
        </w:rPr>
        <w:t xml:space="preserve"> </w:t>
      </w:r>
      <w:proofErr w:type="spellStart"/>
      <w:r w:rsidR="00501EA1">
        <w:rPr>
          <w:rFonts w:ascii="Cambria" w:hAnsi="Cambria"/>
        </w:rPr>
        <w:t>were</w:t>
      </w:r>
      <w:proofErr w:type="spellEnd"/>
      <w:r w:rsidR="00501EA1">
        <w:rPr>
          <w:rFonts w:ascii="Cambria" w:hAnsi="Cambria"/>
        </w:rPr>
        <w:t xml:space="preserve"> </w:t>
      </w:r>
      <w:proofErr w:type="spellStart"/>
      <w:r w:rsidR="00501EA1">
        <w:rPr>
          <w:rFonts w:ascii="Cambria" w:hAnsi="Cambria"/>
        </w:rPr>
        <w:t>also</w:t>
      </w:r>
      <w:proofErr w:type="spellEnd"/>
      <w:r w:rsidR="00501EA1">
        <w:rPr>
          <w:rFonts w:ascii="Cambria" w:hAnsi="Cambria"/>
        </w:rPr>
        <w:t xml:space="preserve"> </w:t>
      </w:r>
      <w:proofErr w:type="spellStart"/>
      <w:r w:rsidR="00A37029" w:rsidRPr="00A37029">
        <w:rPr>
          <w:rFonts w:ascii="Cambria" w:hAnsi="Cambria"/>
        </w:rPr>
        <w:t>included</w:t>
      </w:r>
      <w:proofErr w:type="spellEnd"/>
      <w:r w:rsidR="00A37029" w:rsidRPr="00A37029">
        <w:rPr>
          <w:rFonts w:ascii="Cambria" w:hAnsi="Cambria"/>
        </w:rPr>
        <w:t>.</w:t>
      </w:r>
    </w:p>
    <w:p w:rsidR="0058759B" w:rsidRPr="00BB22EB" w:rsidRDefault="0058759B" w:rsidP="006C5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dvPS7C2E" w:hAnsi="AdvPS7C2E" w:cs="AdvPS7C2E"/>
          <w:sz w:val="14"/>
          <w:szCs w:val="14"/>
        </w:rPr>
      </w:pPr>
    </w:p>
    <w:p w:rsidR="00987099" w:rsidRPr="00523F10" w:rsidRDefault="00987099" w:rsidP="009F051A">
      <w:pPr>
        <w:spacing w:before="240" w:after="240" w:line="240" w:lineRule="auto"/>
        <w:contextualSpacing/>
        <w:jc w:val="both"/>
        <w:rPr>
          <w:rFonts w:ascii="Cambria" w:hAnsi="Cambria"/>
        </w:rPr>
      </w:pPr>
    </w:p>
    <w:p w:rsidR="00F7335C" w:rsidRPr="004E5F9A" w:rsidRDefault="004E5F9A" w:rsidP="009F051A">
      <w:pPr>
        <w:spacing w:before="240" w:after="240" w:line="240" w:lineRule="auto"/>
        <w:contextualSpacing/>
        <w:jc w:val="both"/>
        <w:rPr>
          <w:rFonts w:ascii="Cambria" w:hAnsi="Cambria"/>
          <w:b/>
        </w:rPr>
      </w:pPr>
      <w:r w:rsidRPr="004E5F9A">
        <w:rPr>
          <w:rFonts w:ascii="Cambria" w:hAnsi="Cambria"/>
          <w:b/>
        </w:rPr>
        <w:t xml:space="preserve">RNA </w:t>
      </w:r>
      <w:proofErr w:type="spellStart"/>
      <w:r w:rsidRPr="004E5F9A">
        <w:rPr>
          <w:rFonts w:ascii="Cambria" w:hAnsi="Cambria"/>
          <w:b/>
        </w:rPr>
        <w:t>extraction</w:t>
      </w:r>
      <w:proofErr w:type="spellEnd"/>
      <w:r w:rsidRPr="004E5F9A">
        <w:rPr>
          <w:rFonts w:ascii="Cambria" w:hAnsi="Cambria"/>
          <w:b/>
        </w:rPr>
        <w:t xml:space="preserve"> from </w:t>
      </w:r>
      <w:r>
        <w:rPr>
          <w:rFonts w:ascii="Cambria" w:hAnsi="Cambria"/>
          <w:b/>
        </w:rPr>
        <w:t>tomato</w:t>
      </w:r>
      <w:r w:rsidRPr="004E5F9A">
        <w:rPr>
          <w:rFonts w:ascii="Cambria" w:hAnsi="Cambria"/>
          <w:b/>
        </w:rPr>
        <w:t xml:space="preserve"> </w:t>
      </w:r>
      <w:proofErr w:type="spellStart"/>
      <w:r w:rsidRPr="004E5F9A">
        <w:rPr>
          <w:rFonts w:ascii="Cambria" w:hAnsi="Cambria"/>
          <w:b/>
        </w:rPr>
        <w:t>leaves</w:t>
      </w:r>
      <w:proofErr w:type="spellEnd"/>
      <w:r w:rsidRPr="004E5F9A">
        <w:rPr>
          <w:rFonts w:ascii="Cambria" w:hAnsi="Cambria"/>
          <w:b/>
        </w:rPr>
        <w:t xml:space="preserve"> </w:t>
      </w:r>
      <w:r w:rsidR="00F7335C">
        <w:rPr>
          <w:rFonts w:ascii="Cambria" w:hAnsi="Cambria"/>
          <w:b/>
        </w:rPr>
        <w:t xml:space="preserve">and gene </w:t>
      </w:r>
      <w:r w:rsidR="00F7335C" w:rsidRPr="004E5F9A">
        <w:rPr>
          <w:rFonts w:ascii="Cambria" w:hAnsi="Cambria"/>
          <w:b/>
        </w:rPr>
        <w:t xml:space="preserve">microarray </w:t>
      </w:r>
      <w:proofErr w:type="spellStart"/>
      <w:r w:rsidR="00F7335C" w:rsidRPr="004E5F9A">
        <w:rPr>
          <w:rFonts w:ascii="Cambria" w:hAnsi="Cambria"/>
          <w:b/>
        </w:rPr>
        <w:t>analyses</w:t>
      </w:r>
      <w:proofErr w:type="spellEnd"/>
      <w:r w:rsidR="00F7335C" w:rsidRPr="004E5F9A">
        <w:rPr>
          <w:rFonts w:ascii="Cambria" w:hAnsi="Cambria"/>
          <w:b/>
        </w:rPr>
        <w:t xml:space="preserve"> </w:t>
      </w:r>
    </w:p>
    <w:p w:rsidR="001241B0" w:rsidRDefault="004E5F9A" w:rsidP="001241B0">
      <w:pPr>
        <w:spacing w:before="240" w:after="240" w:line="240" w:lineRule="auto"/>
        <w:ind w:firstLine="567"/>
        <w:contextualSpacing/>
        <w:jc w:val="both"/>
        <w:rPr>
          <w:rFonts w:ascii="Cambria" w:hAnsi="Cambria"/>
        </w:rPr>
      </w:pPr>
      <w:r w:rsidRPr="004E5F9A">
        <w:rPr>
          <w:rFonts w:ascii="Cambria" w:hAnsi="Cambria"/>
        </w:rPr>
        <w:t xml:space="preserve">Leaves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collected</w:t>
      </w:r>
      <w:proofErr w:type="spellEnd"/>
      <w:r w:rsidR="00CA2120">
        <w:rPr>
          <w:rFonts w:ascii="Cambria" w:hAnsi="Cambria"/>
        </w:rPr>
        <w:t xml:space="preserve"> 5 days after the last treatment</w:t>
      </w:r>
      <w:r w:rsidRPr="004E5F9A">
        <w:rPr>
          <w:rFonts w:ascii="Cambria" w:hAnsi="Cambria"/>
        </w:rPr>
        <w:t xml:space="preserve"> and </w:t>
      </w:r>
      <w:proofErr w:type="spellStart"/>
      <w:r w:rsidRPr="004E5F9A">
        <w:rPr>
          <w:rFonts w:ascii="Cambria" w:hAnsi="Cambria"/>
        </w:rPr>
        <w:t>immediately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frozen</w:t>
      </w:r>
      <w:proofErr w:type="spellEnd"/>
      <w:r w:rsidRPr="004E5F9A">
        <w:rPr>
          <w:rFonts w:ascii="Cambria" w:hAnsi="Cambria"/>
        </w:rPr>
        <w:t xml:space="preserve"> in </w:t>
      </w:r>
      <w:proofErr w:type="spellStart"/>
      <w:r w:rsidRPr="004E5F9A">
        <w:rPr>
          <w:rFonts w:ascii="Cambria" w:hAnsi="Cambria"/>
        </w:rPr>
        <w:t>liquid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nitrogen</w:t>
      </w:r>
      <w:proofErr w:type="spellEnd"/>
      <w:r w:rsidRPr="004E5F9A">
        <w:rPr>
          <w:rFonts w:ascii="Cambria" w:hAnsi="Cambria"/>
        </w:rPr>
        <w:t xml:space="preserve">. Samples for the </w:t>
      </w:r>
      <w:proofErr w:type="spellStart"/>
      <w:r w:rsidRPr="004E5F9A">
        <w:rPr>
          <w:rFonts w:ascii="Cambria" w:hAnsi="Cambria"/>
        </w:rPr>
        <w:t>evaluation</w:t>
      </w:r>
      <w:proofErr w:type="spellEnd"/>
      <w:r w:rsidRPr="004E5F9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the of the </w:t>
      </w:r>
      <w:proofErr w:type="spellStart"/>
      <w:r>
        <w:rPr>
          <w:rFonts w:ascii="Cambria" w:hAnsi="Cambria"/>
        </w:rPr>
        <w:t>biostimulant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effect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sampled</w:t>
      </w:r>
      <w:proofErr w:type="spellEnd"/>
      <w:r w:rsidRPr="004E5F9A">
        <w:rPr>
          <w:rFonts w:ascii="Cambria" w:hAnsi="Cambria"/>
        </w:rPr>
        <w:t xml:space="preserve"> after </w:t>
      </w:r>
      <w:r>
        <w:rPr>
          <w:rFonts w:ascii="Cambria" w:hAnsi="Cambria"/>
        </w:rPr>
        <w:t>5 days from treatment</w:t>
      </w:r>
      <w:r w:rsidRPr="004E5F9A">
        <w:rPr>
          <w:rFonts w:ascii="Cambria" w:hAnsi="Cambria"/>
        </w:rPr>
        <w:t xml:space="preserve">. </w:t>
      </w:r>
      <w:proofErr w:type="spellStart"/>
      <w:r w:rsidRPr="004E5F9A">
        <w:rPr>
          <w:rFonts w:ascii="Cambria" w:hAnsi="Cambria"/>
        </w:rPr>
        <w:t>Four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biological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replicates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run</w:t>
      </w:r>
      <w:proofErr w:type="spellEnd"/>
      <w:r w:rsidRPr="004E5F9A">
        <w:rPr>
          <w:rFonts w:ascii="Cambria" w:hAnsi="Cambria"/>
        </w:rPr>
        <w:t xml:space="preserve"> for </w:t>
      </w:r>
      <w:proofErr w:type="spellStart"/>
      <w:r w:rsidRPr="004E5F9A">
        <w:rPr>
          <w:rFonts w:ascii="Cambria" w:hAnsi="Cambria"/>
        </w:rPr>
        <w:t>each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tested</w:t>
      </w:r>
      <w:proofErr w:type="spellEnd"/>
      <w:r>
        <w:rPr>
          <w:rFonts w:ascii="Cambria" w:hAnsi="Cambria"/>
        </w:rPr>
        <w:t xml:space="preserve"> treatment</w:t>
      </w:r>
      <w:r w:rsidRPr="004E5F9A">
        <w:rPr>
          <w:rFonts w:ascii="Cambria" w:hAnsi="Cambria"/>
        </w:rPr>
        <w:t xml:space="preserve">. One </w:t>
      </w:r>
      <w:proofErr w:type="spellStart"/>
      <w:r w:rsidRPr="004E5F9A">
        <w:rPr>
          <w:rFonts w:ascii="Cambria" w:hAnsi="Cambria"/>
        </w:rPr>
        <w:t>hundred</w:t>
      </w:r>
      <w:proofErr w:type="spellEnd"/>
      <w:r w:rsidRPr="004E5F9A">
        <w:rPr>
          <w:rFonts w:ascii="Cambria" w:hAnsi="Cambria"/>
        </w:rPr>
        <w:t xml:space="preserve"> mg of </w:t>
      </w:r>
      <w:proofErr w:type="spellStart"/>
      <w:r w:rsidRPr="004E5F9A">
        <w:rPr>
          <w:rFonts w:ascii="Cambria" w:hAnsi="Cambria"/>
        </w:rPr>
        <w:t>frozen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leaves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gr</w:t>
      </w:r>
      <w:r>
        <w:rPr>
          <w:rFonts w:ascii="Cambria" w:hAnsi="Cambria"/>
        </w:rPr>
        <w:t>ound</w:t>
      </w:r>
      <w:r w:rsidRPr="004E5F9A">
        <w:rPr>
          <w:rFonts w:ascii="Cambria" w:hAnsi="Cambria"/>
        </w:rPr>
        <w:t xml:space="preserve"> to </w:t>
      </w:r>
      <w:proofErr w:type="spellStart"/>
      <w:r w:rsidRPr="004E5F9A">
        <w:rPr>
          <w:rFonts w:ascii="Cambria" w:hAnsi="Cambria"/>
        </w:rPr>
        <w:t>powder</w:t>
      </w:r>
      <w:proofErr w:type="spellEnd"/>
      <w:r w:rsidRPr="004E5F9A">
        <w:rPr>
          <w:rFonts w:ascii="Cambria" w:hAnsi="Cambria"/>
        </w:rPr>
        <w:t xml:space="preserve"> in </w:t>
      </w:r>
      <w:proofErr w:type="spellStart"/>
      <w:r w:rsidRPr="004E5F9A">
        <w:rPr>
          <w:rFonts w:ascii="Cambria" w:hAnsi="Cambria"/>
        </w:rPr>
        <w:t>liquid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nitrogen</w:t>
      </w:r>
      <w:proofErr w:type="spellEnd"/>
      <w:r w:rsidRPr="004E5F9A">
        <w:rPr>
          <w:rFonts w:ascii="Cambria" w:hAnsi="Cambria"/>
        </w:rPr>
        <w:t xml:space="preserve">. Total RNA </w:t>
      </w:r>
      <w:proofErr w:type="spellStart"/>
      <w:r w:rsidRPr="004E5F9A">
        <w:rPr>
          <w:rFonts w:ascii="Cambria" w:hAnsi="Cambria"/>
        </w:rPr>
        <w:t>was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isolated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using</w:t>
      </w:r>
      <w:proofErr w:type="spellEnd"/>
      <w:r w:rsidRPr="004E5F9A">
        <w:rPr>
          <w:rFonts w:ascii="Cambria" w:hAnsi="Cambria"/>
        </w:rPr>
        <w:t xml:space="preserve"> the </w:t>
      </w:r>
      <w:proofErr w:type="spellStart"/>
      <w:r w:rsidRPr="004E5F9A">
        <w:rPr>
          <w:rFonts w:ascii="Cambria" w:hAnsi="Cambria"/>
        </w:rPr>
        <w:t>Agilent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Plant</w:t>
      </w:r>
      <w:proofErr w:type="spellEnd"/>
      <w:r w:rsidRPr="004E5F9A">
        <w:rPr>
          <w:rFonts w:ascii="Cambria" w:hAnsi="Cambria"/>
        </w:rPr>
        <w:t xml:space="preserve"> RNA </w:t>
      </w:r>
      <w:proofErr w:type="spellStart"/>
      <w:r w:rsidRPr="004E5F9A">
        <w:rPr>
          <w:rFonts w:ascii="Cambria" w:hAnsi="Cambria"/>
        </w:rPr>
        <w:t>Isolation</w:t>
      </w:r>
      <w:proofErr w:type="spellEnd"/>
      <w:r w:rsidRPr="004E5F9A">
        <w:rPr>
          <w:rFonts w:ascii="Cambria" w:hAnsi="Cambria"/>
        </w:rPr>
        <w:t xml:space="preserve"> M</w:t>
      </w:r>
      <w:r w:rsidR="00C173B1">
        <w:rPr>
          <w:rFonts w:ascii="Cambria" w:hAnsi="Cambria"/>
        </w:rPr>
        <w:t>ini Kit (</w:t>
      </w:r>
      <w:proofErr w:type="spellStart"/>
      <w:r w:rsidR="00C173B1">
        <w:rPr>
          <w:rFonts w:ascii="Cambria" w:hAnsi="Cambria"/>
        </w:rPr>
        <w:t>Agilent</w:t>
      </w:r>
      <w:proofErr w:type="spellEnd"/>
      <w:r w:rsidR="00C173B1">
        <w:rPr>
          <w:rFonts w:ascii="Cambria" w:hAnsi="Cambria"/>
        </w:rPr>
        <w:t xml:space="preserve"> Technologies, </w:t>
      </w:r>
      <w:r w:rsidRPr="004E5F9A">
        <w:rPr>
          <w:rFonts w:ascii="Cambria" w:hAnsi="Cambria"/>
        </w:rPr>
        <w:t xml:space="preserve">Santa Clara, CA, US) and </w:t>
      </w:r>
      <w:proofErr w:type="spellStart"/>
      <w:r w:rsidRPr="004E5F9A">
        <w:rPr>
          <w:rFonts w:ascii="Cambria" w:hAnsi="Cambria"/>
        </w:rPr>
        <w:t>RNase</w:t>
      </w:r>
      <w:proofErr w:type="spellEnd"/>
      <w:r w:rsidRPr="004E5F9A">
        <w:rPr>
          <w:rFonts w:ascii="Cambria" w:hAnsi="Cambria"/>
        </w:rPr>
        <w:t xml:space="preserve">-Free </w:t>
      </w:r>
      <w:proofErr w:type="spellStart"/>
      <w:r w:rsidRPr="004E5F9A">
        <w:rPr>
          <w:rFonts w:ascii="Cambria" w:hAnsi="Cambria"/>
        </w:rPr>
        <w:t>DNase</w:t>
      </w:r>
      <w:proofErr w:type="spellEnd"/>
      <w:r w:rsidRPr="004E5F9A">
        <w:rPr>
          <w:rFonts w:ascii="Cambria" w:hAnsi="Cambria"/>
        </w:rPr>
        <w:t xml:space="preserve"> set (</w:t>
      </w:r>
      <w:proofErr w:type="spellStart"/>
      <w:r w:rsidRPr="004E5F9A">
        <w:rPr>
          <w:rFonts w:ascii="Cambria" w:hAnsi="Cambria"/>
        </w:rPr>
        <w:t>Qiagen</w:t>
      </w:r>
      <w:proofErr w:type="spellEnd"/>
      <w:r w:rsidRPr="004E5F9A">
        <w:rPr>
          <w:rFonts w:ascii="Cambria" w:hAnsi="Cambria"/>
        </w:rPr>
        <w:t xml:space="preserve">, </w:t>
      </w:r>
      <w:proofErr w:type="spellStart"/>
      <w:r w:rsidRPr="004E5F9A">
        <w:rPr>
          <w:rFonts w:ascii="Cambria" w:hAnsi="Cambria"/>
        </w:rPr>
        <w:t>Hilden</w:t>
      </w:r>
      <w:proofErr w:type="spellEnd"/>
      <w:r w:rsidRPr="004E5F9A">
        <w:rPr>
          <w:rFonts w:ascii="Cambria" w:hAnsi="Cambria"/>
        </w:rPr>
        <w:t xml:space="preserve">, Germany). Sample </w:t>
      </w:r>
      <w:proofErr w:type="spellStart"/>
      <w:r w:rsidRPr="004E5F9A">
        <w:rPr>
          <w:rFonts w:ascii="Cambria" w:hAnsi="Cambria"/>
        </w:rPr>
        <w:t>quality</w:t>
      </w:r>
      <w:proofErr w:type="spellEnd"/>
      <w:r w:rsidRPr="004E5F9A">
        <w:rPr>
          <w:rFonts w:ascii="Cambria" w:hAnsi="Cambria"/>
        </w:rPr>
        <w:t xml:space="preserve"> and </w:t>
      </w:r>
      <w:proofErr w:type="spellStart"/>
      <w:r w:rsidRPr="004E5F9A">
        <w:rPr>
          <w:rFonts w:ascii="Cambria" w:hAnsi="Cambria"/>
        </w:rPr>
        <w:t>quantity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was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checked</w:t>
      </w:r>
      <w:proofErr w:type="spellEnd"/>
      <w:r w:rsidRPr="004E5F9A">
        <w:rPr>
          <w:rFonts w:ascii="Cambria" w:hAnsi="Cambria"/>
        </w:rPr>
        <w:t xml:space="preserve"> by </w:t>
      </w:r>
      <w:proofErr w:type="spellStart"/>
      <w:r w:rsidRPr="004E5F9A">
        <w:rPr>
          <w:rFonts w:ascii="Cambria" w:hAnsi="Cambria"/>
        </w:rPr>
        <w:t>using</w:t>
      </w:r>
      <w:proofErr w:type="spellEnd"/>
      <w:r w:rsidRPr="004E5F9A">
        <w:rPr>
          <w:rFonts w:ascii="Cambria" w:hAnsi="Cambria"/>
        </w:rPr>
        <w:t xml:space="preserve"> the RNA 6000 Nano kit and the </w:t>
      </w:r>
      <w:proofErr w:type="spellStart"/>
      <w:r w:rsidRPr="004E5F9A">
        <w:rPr>
          <w:rFonts w:ascii="Cambria" w:hAnsi="Cambria"/>
        </w:rPr>
        <w:t>Agilent</w:t>
      </w:r>
      <w:proofErr w:type="spellEnd"/>
      <w:r w:rsidRPr="004E5F9A">
        <w:rPr>
          <w:rFonts w:ascii="Cambria" w:hAnsi="Cambria"/>
        </w:rPr>
        <w:t xml:space="preserve"> 2100 </w:t>
      </w:r>
      <w:proofErr w:type="spellStart"/>
      <w:r w:rsidRPr="004E5F9A">
        <w:rPr>
          <w:rFonts w:ascii="Cambria" w:hAnsi="Cambria"/>
        </w:rPr>
        <w:t>Bioanalyzer</w:t>
      </w:r>
      <w:proofErr w:type="spellEnd"/>
      <w:r w:rsidRPr="004E5F9A">
        <w:rPr>
          <w:rFonts w:ascii="Cambria" w:hAnsi="Cambria"/>
        </w:rPr>
        <w:t xml:space="preserve"> (</w:t>
      </w:r>
      <w:proofErr w:type="spellStart"/>
      <w:r w:rsidRPr="004E5F9A">
        <w:rPr>
          <w:rFonts w:ascii="Cambria" w:hAnsi="Cambria"/>
        </w:rPr>
        <w:t>Agilent</w:t>
      </w:r>
      <w:proofErr w:type="spellEnd"/>
      <w:r w:rsidRPr="004E5F9A">
        <w:rPr>
          <w:rFonts w:ascii="Cambria" w:hAnsi="Cambria"/>
        </w:rPr>
        <w:t xml:space="preserve"> Technologies) </w:t>
      </w:r>
      <w:proofErr w:type="spellStart"/>
      <w:r w:rsidRPr="004E5F9A">
        <w:rPr>
          <w:rFonts w:ascii="Cambria" w:hAnsi="Cambria"/>
        </w:rPr>
        <w:t>according</w:t>
      </w:r>
      <w:proofErr w:type="spellEnd"/>
      <w:r w:rsidRPr="004E5F9A">
        <w:rPr>
          <w:rFonts w:ascii="Cambria" w:hAnsi="Cambria"/>
        </w:rPr>
        <w:t xml:space="preserve"> to </w:t>
      </w:r>
      <w:proofErr w:type="spellStart"/>
      <w:r w:rsidRPr="004E5F9A">
        <w:rPr>
          <w:rFonts w:ascii="Cambria" w:hAnsi="Cambria"/>
        </w:rPr>
        <w:t>manufacturer’s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instructions</w:t>
      </w:r>
      <w:proofErr w:type="spellEnd"/>
      <w:r w:rsidRPr="004E5F9A">
        <w:rPr>
          <w:rFonts w:ascii="Cambria" w:hAnsi="Cambria"/>
        </w:rPr>
        <w:t xml:space="preserve">. </w:t>
      </w:r>
      <w:proofErr w:type="spellStart"/>
      <w:r w:rsidRPr="004E5F9A">
        <w:rPr>
          <w:rFonts w:ascii="Cambria" w:hAnsi="Cambria"/>
        </w:rPr>
        <w:t>Quantification</w:t>
      </w:r>
      <w:proofErr w:type="spellEnd"/>
      <w:r w:rsidRPr="004E5F9A">
        <w:rPr>
          <w:rFonts w:ascii="Cambria" w:hAnsi="Cambria"/>
        </w:rPr>
        <w:t xml:space="preserve"> of RNA </w:t>
      </w:r>
      <w:proofErr w:type="spellStart"/>
      <w:r w:rsidRPr="004E5F9A">
        <w:rPr>
          <w:rFonts w:ascii="Cambria" w:hAnsi="Cambria"/>
        </w:rPr>
        <w:t>was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also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confirmed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spectrophotometrically</w:t>
      </w:r>
      <w:proofErr w:type="spellEnd"/>
      <w:r w:rsidRPr="004E5F9A">
        <w:rPr>
          <w:rFonts w:ascii="Cambria" w:hAnsi="Cambria"/>
        </w:rPr>
        <w:t xml:space="preserve"> by </w:t>
      </w:r>
      <w:proofErr w:type="spellStart"/>
      <w:r w:rsidRPr="004E5F9A">
        <w:rPr>
          <w:rFonts w:ascii="Cambria" w:hAnsi="Cambria"/>
        </w:rPr>
        <w:t>using</w:t>
      </w:r>
      <w:proofErr w:type="spellEnd"/>
      <w:r w:rsidRPr="004E5F9A">
        <w:rPr>
          <w:rFonts w:ascii="Cambria" w:hAnsi="Cambria"/>
        </w:rPr>
        <w:t xml:space="preserve"> a </w:t>
      </w:r>
      <w:proofErr w:type="spellStart"/>
      <w:r w:rsidRPr="004E5F9A">
        <w:rPr>
          <w:rFonts w:ascii="Cambria" w:hAnsi="Cambria"/>
        </w:rPr>
        <w:t>NanoDrop</w:t>
      </w:r>
      <w:proofErr w:type="spellEnd"/>
      <w:r w:rsidRPr="004E5F9A">
        <w:rPr>
          <w:rFonts w:ascii="Cambria" w:hAnsi="Cambria"/>
        </w:rPr>
        <w:t xml:space="preserve"> ND-1000 (</w:t>
      </w:r>
      <w:proofErr w:type="spellStart"/>
      <w:r w:rsidRPr="004E5F9A">
        <w:rPr>
          <w:rFonts w:ascii="Cambria" w:hAnsi="Cambria"/>
        </w:rPr>
        <w:t>Thermo</w:t>
      </w:r>
      <w:proofErr w:type="spellEnd"/>
      <w:r w:rsidRPr="004E5F9A">
        <w:rPr>
          <w:rFonts w:ascii="Cambria" w:hAnsi="Cambria"/>
        </w:rPr>
        <w:t xml:space="preserve"> Fisher</w:t>
      </w:r>
      <w:r w:rsidR="00F7335C">
        <w:rPr>
          <w:rFonts w:ascii="Cambria" w:hAnsi="Cambria"/>
        </w:rPr>
        <w:t xml:space="preserve"> Scientific, </w:t>
      </w:r>
      <w:proofErr w:type="spellStart"/>
      <w:r w:rsidR="00F7335C">
        <w:rPr>
          <w:rFonts w:ascii="Cambria" w:hAnsi="Cambria"/>
        </w:rPr>
        <w:t>Waltham</w:t>
      </w:r>
      <w:proofErr w:type="spellEnd"/>
      <w:r w:rsidR="00F7335C">
        <w:rPr>
          <w:rFonts w:ascii="Cambria" w:hAnsi="Cambria"/>
        </w:rPr>
        <w:t xml:space="preserve">, MA, US). </w:t>
      </w:r>
      <w:r w:rsidRPr="004E5F9A">
        <w:rPr>
          <w:rFonts w:ascii="Cambria" w:hAnsi="Cambria"/>
        </w:rPr>
        <w:t xml:space="preserve">One </w:t>
      </w:r>
      <w:proofErr w:type="spellStart"/>
      <w:r w:rsidRPr="004E5F9A">
        <w:rPr>
          <w:rFonts w:ascii="Cambria" w:hAnsi="Cambria"/>
        </w:rPr>
        <w:t>hundred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nanograms</w:t>
      </w:r>
      <w:proofErr w:type="spellEnd"/>
      <w:r w:rsidRPr="004E5F9A">
        <w:rPr>
          <w:rFonts w:ascii="Cambria" w:hAnsi="Cambria"/>
        </w:rPr>
        <w:t xml:space="preserve"> of </w:t>
      </w:r>
      <w:proofErr w:type="spellStart"/>
      <w:r w:rsidRPr="004E5F9A">
        <w:rPr>
          <w:rFonts w:ascii="Cambria" w:hAnsi="Cambria"/>
        </w:rPr>
        <w:t>total</w:t>
      </w:r>
      <w:proofErr w:type="spellEnd"/>
      <w:r w:rsidRPr="004E5F9A">
        <w:rPr>
          <w:rFonts w:ascii="Cambria" w:hAnsi="Cambria"/>
        </w:rPr>
        <w:t xml:space="preserve"> RNA from </w:t>
      </w:r>
      <w:proofErr w:type="spellStart"/>
      <w:r w:rsidRPr="004E5F9A">
        <w:rPr>
          <w:rFonts w:ascii="Cambria" w:hAnsi="Cambria"/>
        </w:rPr>
        <w:t>each</w:t>
      </w:r>
      <w:proofErr w:type="spellEnd"/>
      <w:r w:rsidRPr="004E5F9A">
        <w:rPr>
          <w:rFonts w:ascii="Cambria" w:hAnsi="Cambria"/>
        </w:rPr>
        <w:t xml:space="preserve"> control and </w:t>
      </w:r>
      <w:proofErr w:type="spellStart"/>
      <w:r w:rsidR="00F85B2C">
        <w:rPr>
          <w:rFonts w:ascii="Cambria" w:hAnsi="Cambria"/>
        </w:rPr>
        <w:t>biostimulant</w:t>
      </w:r>
      <w:r w:rsidRPr="004E5F9A">
        <w:rPr>
          <w:rFonts w:ascii="Cambria" w:hAnsi="Cambria"/>
        </w:rPr>
        <w:t>-treated</w:t>
      </w:r>
      <w:proofErr w:type="spellEnd"/>
      <w:r w:rsidRPr="004E5F9A">
        <w:rPr>
          <w:rFonts w:ascii="Cambria" w:hAnsi="Cambria"/>
        </w:rPr>
        <w:t xml:space="preserve"> samples,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separately</w:t>
      </w:r>
      <w:proofErr w:type="spellEnd"/>
      <w:r w:rsidRPr="004E5F9A">
        <w:rPr>
          <w:rFonts w:ascii="Cambria" w:hAnsi="Cambria"/>
        </w:rPr>
        <w:t xml:space="preserve"> reverse-</w:t>
      </w:r>
      <w:proofErr w:type="spellStart"/>
      <w:r w:rsidRPr="004E5F9A">
        <w:rPr>
          <w:rFonts w:ascii="Cambria" w:hAnsi="Cambria"/>
        </w:rPr>
        <w:t>transcribed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into</w:t>
      </w:r>
      <w:proofErr w:type="spellEnd"/>
      <w:r w:rsidRPr="004E5F9A">
        <w:rPr>
          <w:rFonts w:ascii="Cambria" w:hAnsi="Cambria"/>
        </w:rPr>
        <w:t xml:space="preserve"> double-</w:t>
      </w:r>
      <w:proofErr w:type="spellStart"/>
      <w:r w:rsidRPr="004E5F9A">
        <w:rPr>
          <w:rFonts w:ascii="Cambria" w:hAnsi="Cambria"/>
        </w:rPr>
        <w:t>strand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cDNAs</w:t>
      </w:r>
      <w:proofErr w:type="spellEnd"/>
      <w:r w:rsidRPr="004E5F9A">
        <w:rPr>
          <w:rFonts w:ascii="Cambria" w:hAnsi="Cambria"/>
        </w:rPr>
        <w:t xml:space="preserve"> by the </w:t>
      </w:r>
      <w:proofErr w:type="spellStart"/>
      <w:r w:rsidRPr="004E5F9A">
        <w:rPr>
          <w:rFonts w:ascii="Cambria" w:hAnsi="Cambria"/>
        </w:rPr>
        <w:t>Moloney</w:t>
      </w:r>
      <w:proofErr w:type="spellEnd"/>
      <w:r w:rsidRPr="004E5F9A">
        <w:rPr>
          <w:rFonts w:ascii="Cambria" w:hAnsi="Cambria"/>
        </w:rPr>
        <w:t xml:space="preserve"> murine </w:t>
      </w:r>
      <w:proofErr w:type="spellStart"/>
      <w:r w:rsidRPr="004E5F9A">
        <w:rPr>
          <w:rFonts w:ascii="Cambria" w:hAnsi="Cambria"/>
        </w:rPr>
        <w:t>leukemia</w:t>
      </w:r>
      <w:proofErr w:type="spellEnd"/>
      <w:r w:rsidRPr="004E5F9A">
        <w:rPr>
          <w:rFonts w:ascii="Cambria" w:hAnsi="Cambria"/>
        </w:rPr>
        <w:t xml:space="preserve"> virus reverse </w:t>
      </w:r>
      <w:proofErr w:type="spellStart"/>
      <w:r w:rsidRPr="004E5F9A">
        <w:rPr>
          <w:rFonts w:ascii="Cambria" w:hAnsi="Cambria"/>
        </w:rPr>
        <w:t>transcriptase</w:t>
      </w:r>
      <w:proofErr w:type="spellEnd"/>
      <w:r w:rsidRPr="004E5F9A">
        <w:rPr>
          <w:rFonts w:ascii="Cambria" w:hAnsi="Cambria"/>
        </w:rPr>
        <w:t xml:space="preserve"> (MMLV-RT) and </w:t>
      </w:r>
      <w:proofErr w:type="spellStart"/>
      <w:r w:rsidRPr="004E5F9A">
        <w:rPr>
          <w:rFonts w:ascii="Cambria" w:hAnsi="Cambria"/>
        </w:rPr>
        <w:t>amplified</w:t>
      </w:r>
      <w:proofErr w:type="spellEnd"/>
      <w:r w:rsidRPr="004E5F9A">
        <w:rPr>
          <w:rFonts w:ascii="Cambria" w:hAnsi="Cambria"/>
        </w:rPr>
        <w:t xml:space="preserve"> for 2 h </w:t>
      </w:r>
      <w:proofErr w:type="spellStart"/>
      <w:r w:rsidRPr="004E5F9A">
        <w:rPr>
          <w:rFonts w:ascii="Cambria" w:hAnsi="Cambria"/>
        </w:rPr>
        <w:t>at</w:t>
      </w:r>
      <w:proofErr w:type="spellEnd"/>
      <w:r w:rsidRPr="004E5F9A">
        <w:rPr>
          <w:rFonts w:ascii="Cambria" w:hAnsi="Cambria"/>
        </w:rPr>
        <w:t xml:space="preserve"> 40°C </w:t>
      </w:r>
      <w:proofErr w:type="spellStart"/>
      <w:r w:rsidRPr="004E5F9A">
        <w:rPr>
          <w:rFonts w:ascii="Cambria" w:hAnsi="Cambria"/>
        </w:rPr>
        <w:t>using</w:t>
      </w:r>
      <w:proofErr w:type="spellEnd"/>
      <w:r w:rsidRPr="004E5F9A">
        <w:rPr>
          <w:rFonts w:ascii="Cambria" w:hAnsi="Cambria"/>
        </w:rPr>
        <w:t xml:space="preserve"> the </w:t>
      </w:r>
      <w:proofErr w:type="spellStart"/>
      <w:r w:rsidRPr="004E5F9A">
        <w:rPr>
          <w:rFonts w:ascii="Cambria" w:hAnsi="Cambria"/>
        </w:rPr>
        <w:t>Agilent</w:t>
      </w:r>
      <w:proofErr w:type="spellEnd"/>
      <w:r w:rsidRPr="004E5F9A">
        <w:rPr>
          <w:rFonts w:ascii="Cambria" w:hAnsi="Cambria"/>
        </w:rPr>
        <w:t xml:space="preserve"> Low Input Quick-</w:t>
      </w:r>
      <w:proofErr w:type="spellStart"/>
      <w:r w:rsidRPr="004E5F9A">
        <w:rPr>
          <w:rFonts w:ascii="Cambria" w:hAnsi="Cambria"/>
        </w:rPr>
        <w:t>Amp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Labelling</w:t>
      </w:r>
      <w:proofErr w:type="spellEnd"/>
      <w:r w:rsidRPr="004E5F9A">
        <w:rPr>
          <w:rFonts w:ascii="Cambria" w:hAnsi="Cambria"/>
        </w:rPr>
        <w:t xml:space="preserve"> Kit, </w:t>
      </w:r>
      <w:proofErr w:type="spellStart"/>
      <w:r w:rsidRPr="004E5F9A">
        <w:rPr>
          <w:rFonts w:ascii="Cambria" w:hAnsi="Cambria"/>
        </w:rPr>
        <w:t>two</w:t>
      </w:r>
      <w:proofErr w:type="spellEnd"/>
      <w:r w:rsidRPr="004E5F9A">
        <w:rPr>
          <w:rFonts w:ascii="Cambria" w:hAnsi="Cambria"/>
        </w:rPr>
        <w:t>-color (</w:t>
      </w:r>
      <w:proofErr w:type="spellStart"/>
      <w:r w:rsidRPr="004E5F9A">
        <w:rPr>
          <w:rFonts w:ascii="Cambria" w:hAnsi="Cambria"/>
        </w:rPr>
        <w:t>Agilent</w:t>
      </w:r>
      <w:proofErr w:type="spellEnd"/>
      <w:r w:rsidRPr="004E5F9A">
        <w:rPr>
          <w:rFonts w:ascii="Cambria" w:hAnsi="Cambria"/>
        </w:rPr>
        <w:t xml:space="preserve"> Technologies, Santa Clara, CA, US). </w:t>
      </w:r>
      <w:proofErr w:type="spellStart"/>
      <w:r w:rsidRPr="004E5F9A">
        <w:rPr>
          <w:rFonts w:ascii="Cambria" w:hAnsi="Cambria"/>
        </w:rPr>
        <w:t>Subsequently</w:t>
      </w:r>
      <w:proofErr w:type="spellEnd"/>
      <w:r w:rsidRPr="004E5F9A">
        <w:rPr>
          <w:rFonts w:ascii="Cambria" w:hAnsi="Cambria"/>
        </w:rPr>
        <w:t xml:space="preserve">, </w:t>
      </w:r>
      <w:proofErr w:type="spellStart"/>
      <w:r w:rsidRPr="004E5F9A">
        <w:rPr>
          <w:rFonts w:ascii="Cambria" w:hAnsi="Cambria"/>
        </w:rPr>
        <w:t>cDNAs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transcribed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into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antisense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cRNA</w:t>
      </w:r>
      <w:proofErr w:type="spellEnd"/>
      <w:r w:rsidRPr="004E5F9A">
        <w:rPr>
          <w:rFonts w:ascii="Cambria" w:hAnsi="Cambria"/>
        </w:rPr>
        <w:t xml:space="preserve"> and </w:t>
      </w:r>
      <w:proofErr w:type="spellStart"/>
      <w:r w:rsidRPr="004E5F9A">
        <w:rPr>
          <w:rFonts w:ascii="Cambria" w:hAnsi="Cambria"/>
        </w:rPr>
        <w:t>labeled</w:t>
      </w:r>
      <w:proofErr w:type="spellEnd"/>
      <w:r w:rsidRPr="004E5F9A">
        <w:rPr>
          <w:rFonts w:ascii="Cambria" w:hAnsi="Cambria"/>
        </w:rPr>
        <w:t xml:space="preserve"> with </w:t>
      </w:r>
      <w:proofErr w:type="spellStart"/>
      <w:r w:rsidRPr="004E5F9A">
        <w:rPr>
          <w:rFonts w:ascii="Cambria" w:hAnsi="Cambria"/>
        </w:rPr>
        <w:t>either</w:t>
      </w:r>
      <w:proofErr w:type="spellEnd"/>
      <w:r w:rsidRPr="004E5F9A">
        <w:rPr>
          <w:rFonts w:ascii="Cambria" w:hAnsi="Cambria"/>
        </w:rPr>
        <w:t xml:space="preserve"> Cy3-CTP or Cy5-CTP </w:t>
      </w:r>
      <w:proofErr w:type="spellStart"/>
      <w:r w:rsidRPr="004E5F9A">
        <w:rPr>
          <w:rFonts w:ascii="Cambria" w:hAnsi="Cambria"/>
        </w:rPr>
        <w:t>fluorescent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dyes</w:t>
      </w:r>
      <w:proofErr w:type="spellEnd"/>
      <w:r w:rsidRPr="004E5F9A">
        <w:rPr>
          <w:rFonts w:ascii="Cambria" w:hAnsi="Cambria"/>
        </w:rPr>
        <w:t xml:space="preserve"> for 2 h </w:t>
      </w:r>
      <w:proofErr w:type="spellStart"/>
      <w:r w:rsidRPr="004E5F9A">
        <w:rPr>
          <w:rFonts w:ascii="Cambria" w:hAnsi="Cambria"/>
        </w:rPr>
        <w:t>at</w:t>
      </w:r>
      <w:proofErr w:type="spellEnd"/>
      <w:r w:rsidRPr="004E5F9A">
        <w:rPr>
          <w:rFonts w:ascii="Cambria" w:hAnsi="Cambria"/>
        </w:rPr>
        <w:t xml:space="preserve"> 40°C followi</w:t>
      </w:r>
      <w:r w:rsidR="001241B0">
        <w:rPr>
          <w:rFonts w:ascii="Cambria" w:hAnsi="Cambria"/>
        </w:rPr>
        <w:t xml:space="preserve">ng the </w:t>
      </w:r>
      <w:proofErr w:type="spellStart"/>
      <w:r w:rsidR="001241B0">
        <w:rPr>
          <w:rFonts w:ascii="Cambria" w:hAnsi="Cambria"/>
        </w:rPr>
        <w:t>manufacturer’s</w:t>
      </w:r>
      <w:proofErr w:type="spellEnd"/>
      <w:r w:rsidR="001241B0">
        <w:rPr>
          <w:rFonts w:ascii="Cambria" w:hAnsi="Cambria"/>
        </w:rPr>
        <w:t xml:space="preserve"> </w:t>
      </w:r>
      <w:proofErr w:type="spellStart"/>
      <w:r w:rsidR="001241B0">
        <w:rPr>
          <w:rFonts w:ascii="Cambria" w:hAnsi="Cambria"/>
        </w:rPr>
        <w:t>protocol</w:t>
      </w:r>
      <w:proofErr w:type="spellEnd"/>
      <w:r w:rsidR="001241B0">
        <w:rPr>
          <w:rFonts w:ascii="Cambria" w:hAnsi="Cambria"/>
        </w:rPr>
        <w:t xml:space="preserve">. </w:t>
      </w:r>
    </w:p>
    <w:p w:rsidR="004E5F9A" w:rsidRPr="004E5F9A" w:rsidRDefault="004E5F9A" w:rsidP="001241B0">
      <w:pPr>
        <w:spacing w:before="240" w:after="240" w:line="240" w:lineRule="auto"/>
        <w:ind w:firstLine="567"/>
        <w:contextualSpacing/>
        <w:jc w:val="both"/>
        <w:rPr>
          <w:rFonts w:ascii="Cambria" w:hAnsi="Cambria"/>
        </w:rPr>
      </w:pPr>
      <w:proofErr w:type="spellStart"/>
      <w:r w:rsidRPr="004E5F9A">
        <w:rPr>
          <w:rFonts w:ascii="Cambria" w:hAnsi="Cambria"/>
        </w:rPr>
        <w:t>Cyanine-labeled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cRNAs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purified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using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RNeasy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Minikit</w:t>
      </w:r>
      <w:proofErr w:type="spellEnd"/>
      <w:r w:rsidRPr="004E5F9A">
        <w:rPr>
          <w:rFonts w:ascii="Cambria" w:hAnsi="Cambria"/>
        </w:rPr>
        <w:t xml:space="preserve"> (</w:t>
      </w:r>
      <w:proofErr w:type="spellStart"/>
      <w:r w:rsidRPr="004E5F9A">
        <w:rPr>
          <w:rFonts w:ascii="Cambria" w:hAnsi="Cambria"/>
        </w:rPr>
        <w:t>Qiagen</w:t>
      </w:r>
      <w:proofErr w:type="spellEnd"/>
      <w:r w:rsidRPr="004E5F9A">
        <w:rPr>
          <w:rFonts w:ascii="Cambria" w:hAnsi="Cambria"/>
        </w:rPr>
        <w:t xml:space="preserve">, </w:t>
      </w:r>
      <w:proofErr w:type="spellStart"/>
      <w:r w:rsidRPr="004E5F9A">
        <w:rPr>
          <w:rFonts w:ascii="Cambria" w:hAnsi="Cambria"/>
        </w:rPr>
        <w:t>Hilden</w:t>
      </w:r>
      <w:proofErr w:type="spellEnd"/>
      <w:r w:rsidRPr="004E5F9A">
        <w:rPr>
          <w:rFonts w:ascii="Cambria" w:hAnsi="Cambria"/>
        </w:rPr>
        <w:t xml:space="preserve">, Germany). </w:t>
      </w:r>
      <w:proofErr w:type="spellStart"/>
      <w:r w:rsidRPr="004E5F9A">
        <w:rPr>
          <w:rFonts w:ascii="Cambria" w:hAnsi="Cambria"/>
        </w:rPr>
        <w:t>Purity</w:t>
      </w:r>
      <w:proofErr w:type="spellEnd"/>
      <w:r w:rsidRPr="004E5F9A">
        <w:rPr>
          <w:rFonts w:ascii="Cambria" w:hAnsi="Cambria"/>
        </w:rPr>
        <w:t xml:space="preserve"> and </w:t>
      </w:r>
      <w:proofErr w:type="spellStart"/>
      <w:r w:rsidRPr="004E5F9A">
        <w:rPr>
          <w:rFonts w:ascii="Cambria" w:hAnsi="Cambria"/>
        </w:rPr>
        <w:t>dye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incorporation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assessed</w:t>
      </w:r>
      <w:proofErr w:type="spellEnd"/>
      <w:r w:rsidRPr="004E5F9A">
        <w:rPr>
          <w:rFonts w:ascii="Cambria" w:hAnsi="Cambria"/>
        </w:rPr>
        <w:t xml:space="preserve"> with the </w:t>
      </w:r>
      <w:proofErr w:type="spellStart"/>
      <w:r w:rsidRPr="004E5F9A">
        <w:rPr>
          <w:rFonts w:ascii="Cambria" w:hAnsi="Cambria"/>
        </w:rPr>
        <w:t>NanoDrop</w:t>
      </w:r>
      <w:proofErr w:type="spellEnd"/>
      <w:r w:rsidRPr="004E5F9A">
        <w:rPr>
          <w:rFonts w:ascii="Cambria" w:hAnsi="Cambria"/>
        </w:rPr>
        <w:t xml:space="preserve"> ND-1000 UV-VIS </w:t>
      </w:r>
      <w:proofErr w:type="spellStart"/>
      <w:r w:rsidRPr="004E5F9A">
        <w:rPr>
          <w:rFonts w:ascii="Cambria" w:hAnsi="Cambria"/>
        </w:rPr>
        <w:t>Spectrophotometer</w:t>
      </w:r>
      <w:proofErr w:type="spellEnd"/>
      <w:r w:rsidRPr="004E5F9A">
        <w:rPr>
          <w:rFonts w:ascii="Cambria" w:hAnsi="Cambria"/>
        </w:rPr>
        <w:t xml:space="preserve"> (</w:t>
      </w:r>
      <w:proofErr w:type="spellStart"/>
      <w:r w:rsidRPr="004E5F9A">
        <w:rPr>
          <w:rFonts w:ascii="Cambria" w:hAnsi="Cambria"/>
        </w:rPr>
        <w:t>Thermo</w:t>
      </w:r>
      <w:proofErr w:type="spellEnd"/>
      <w:r w:rsidRPr="004E5F9A">
        <w:rPr>
          <w:rFonts w:ascii="Cambria" w:hAnsi="Cambria"/>
        </w:rPr>
        <w:t xml:space="preserve"> Fisher Scientific, </w:t>
      </w:r>
      <w:proofErr w:type="spellStart"/>
      <w:r w:rsidRPr="004E5F9A">
        <w:rPr>
          <w:rFonts w:ascii="Cambria" w:hAnsi="Cambria"/>
        </w:rPr>
        <w:t>Waltham</w:t>
      </w:r>
      <w:proofErr w:type="spellEnd"/>
      <w:r w:rsidRPr="004E5F9A">
        <w:rPr>
          <w:rFonts w:ascii="Cambria" w:hAnsi="Cambria"/>
        </w:rPr>
        <w:t xml:space="preserve">, MA, US) and the </w:t>
      </w:r>
      <w:proofErr w:type="spellStart"/>
      <w:r w:rsidRPr="004E5F9A">
        <w:rPr>
          <w:rFonts w:ascii="Cambria" w:hAnsi="Cambria"/>
        </w:rPr>
        <w:t>Agilent</w:t>
      </w:r>
      <w:proofErr w:type="spellEnd"/>
      <w:r w:rsidRPr="004E5F9A">
        <w:rPr>
          <w:rFonts w:ascii="Cambria" w:hAnsi="Cambria"/>
        </w:rPr>
        <w:t xml:space="preserve"> 2100 </w:t>
      </w:r>
      <w:proofErr w:type="spellStart"/>
      <w:r w:rsidRPr="004E5F9A">
        <w:rPr>
          <w:rFonts w:ascii="Cambria" w:hAnsi="Cambria"/>
        </w:rPr>
        <w:t>Bioanalyzer</w:t>
      </w:r>
      <w:proofErr w:type="spellEnd"/>
      <w:r w:rsidRPr="004E5F9A">
        <w:rPr>
          <w:rFonts w:ascii="Cambria" w:hAnsi="Cambria"/>
        </w:rPr>
        <w:t xml:space="preserve"> (</w:t>
      </w:r>
      <w:proofErr w:type="spellStart"/>
      <w:r w:rsidRPr="004E5F9A">
        <w:rPr>
          <w:rFonts w:ascii="Cambria" w:hAnsi="Cambria"/>
        </w:rPr>
        <w:t>Agilent</w:t>
      </w:r>
      <w:proofErr w:type="spellEnd"/>
      <w:r w:rsidRPr="004E5F9A">
        <w:rPr>
          <w:rFonts w:ascii="Cambria" w:hAnsi="Cambria"/>
        </w:rPr>
        <w:t xml:space="preserve"> Technologies). </w:t>
      </w:r>
      <w:proofErr w:type="spellStart"/>
      <w:r w:rsidRPr="004E5F9A">
        <w:rPr>
          <w:rFonts w:ascii="Cambria" w:hAnsi="Cambria"/>
        </w:rPr>
        <w:t>Then</w:t>
      </w:r>
      <w:proofErr w:type="spellEnd"/>
      <w:r w:rsidRPr="004E5F9A">
        <w:rPr>
          <w:rFonts w:ascii="Cambria" w:hAnsi="Cambria"/>
        </w:rPr>
        <w:t xml:space="preserve">, 825 </w:t>
      </w:r>
      <w:proofErr w:type="spellStart"/>
      <w:r w:rsidRPr="004E5F9A">
        <w:rPr>
          <w:rFonts w:ascii="Cambria" w:hAnsi="Cambria"/>
        </w:rPr>
        <w:t>ng</w:t>
      </w:r>
      <w:proofErr w:type="spellEnd"/>
      <w:r w:rsidRPr="004E5F9A">
        <w:rPr>
          <w:rFonts w:ascii="Cambria" w:hAnsi="Cambria"/>
        </w:rPr>
        <w:t xml:space="preserve"> of control Cy3-RNAs </w:t>
      </w:r>
      <w:r w:rsidR="008B6E7A">
        <w:rPr>
          <w:rFonts w:ascii="Cambria" w:hAnsi="Cambria"/>
        </w:rPr>
        <w:t xml:space="preserve">and 825 </w:t>
      </w:r>
      <w:proofErr w:type="spellStart"/>
      <w:r w:rsidR="008B6E7A">
        <w:rPr>
          <w:rFonts w:ascii="Cambria" w:hAnsi="Cambria"/>
        </w:rPr>
        <w:t>ng</w:t>
      </w:r>
      <w:proofErr w:type="spellEnd"/>
      <w:r w:rsidR="008B6E7A">
        <w:rPr>
          <w:rFonts w:ascii="Cambria" w:hAnsi="Cambria"/>
        </w:rPr>
        <w:t xml:space="preserve"> of </w:t>
      </w:r>
      <w:proofErr w:type="spellStart"/>
      <w:r w:rsidR="008B6E7A">
        <w:rPr>
          <w:rFonts w:ascii="Cambria" w:hAnsi="Cambria"/>
        </w:rPr>
        <w:t>treated</w:t>
      </w:r>
      <w:proofErr w:type="spellEnd"/>
      <w:r w:rsidR="008B6E7A">
        <w:rPr>
          <w:rFonts w:ascii="Cambria" w:hAnsi="Cambria"/>
        </w:rPr>
        <w:t xml:space="preserve"> Cy5-RNAs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pooled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together</w:t>
      </w:r>
      <w:proofErr w:type="spellEnd"/>
      <w:r w:rsidRPr="004E5F9A">
        <w:rPr>
          <w:rFonts w:ascii="Cambria" w:hAnsi="Cambria"/>
        </w:rPr>
        <w:t xml:space="preserve"> and </w:t>
      </w:r>
      <w:proofErr w:type="spellStart"/>
      <w:r w:rsidRPr="004E5F9A">
        <w:rPr>
          <w:rFonts w:ascii="Cambria" w:hAnsi="Cambria"/>
        </w:rPr>
        <w:t>hybridized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using</w:t>
      </w:r>
      <w:proofErr w:type="spellEnd"/>
      <w:r w:rsidRPr="004E5F9A">
        <w:rPr>
          <w:rFonts w:ascii="Cambria" w:hAnsi="Cambria"/>
        </w:rPr>
        <w:t xml:space="preserve"> the Gene </w:t>
      </w:r>
      <w:proofErr w:type="spellStart"/>
      <w:r w:rsidRPr="004E5F9A">
        <w:rPr>
          <w:rFonts w:ascii="Cambria" w:hAnsi="Cambria"/>
        </w:rPr>
        <w:t>Expression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Hybridization</w:t>
      </w:r>
      <w:proofErr w:type="spellEnd"/>
      <w:r w:rsidRPr="004E5F9A">
        <w:rPr>
          <w:rFonts w:ascii="Cambria" w:hAnsi="Cambria"/>
        </w:rPr>
        <w:t xml:space="preserve"> Kit (</w:t>
      </w:r>
      <w:proofErr w:type="spellStart"/>
      <w:r w:rsidRPr="004E5F9A">
        <w:rPr>
          <w:rFonts w:ascii="Cambria" w:hAnsi="Cambria"/>
        </w:rPr>
        <w:t>Agilent</w:t>
      </w:r>
      <w:proofErr w:type="spellEnd"/>
      <w:r w:rsidRPr="004E5F9A">
        <w:rPr>
          <w:rFonts w:ascii="Cambria" w:hAnsi="Cambria"/>
        </w:rPr>
        <w:t xml:space="preserve"> Technologies) </w:t>
      </w:r>
      <w:proofErr w:type="spellStart"/>
      <w:r w:rsidRPr="004E5F9A">
        <w:rPr>
          <w:rFonts w:ascii="Cambria" w:hAnsi="Cambria"/>
        </w:rPr>
        <w:t>onto</w:t>
      </w:r>
      <w:proofErr w:type="spellEnd"/>
      <w:r w:rsidRPr="004E5F9A">
        <w:rPr>
          <w:rFonts w:ascii="Cambria" w:hAnsi="Cambria"/>
        </w:rPr>
        <w:t xml:space="preserve"> 4x44K </w:t>
      </w:r>
      <w:r w:rsidR="00F85B2C" w:rsidRPr="00863E01">
        <w:rPr>
          <w:rFonts w:ascii="Cambria" w:hAnsi="Cambria"/>
        </w:rPr>
        <w:t>Tomato</w:t>
      </w:r>
      <w:r w:rsidRPr="00863E01">
        <w:rPr>
          <w:rFonts w:ascii="Cambria" w:hAnsi="Cambria"/>
        </w:rPr>
        <w:t xml:space="preserve"> </w:t>
      </w:r>
      <w:proofErr w:type="spellStart"/>
      <w:r w:rsidRPr="00863E01">
        <w:rPr>
          <w:rFonts w:ascii="Cambria" w:hAnsi="Cambria"/>
        </w:rPr>
        <w:t>Oligo</w:t>
      </w:r>
      <w:proofErr w:type="spellEnd"/>
      <w:r w:rsidRPr="00863E01">
        <w:rPr>
          <w:rFonts w:ascii="Cambria" w:hAnsi="Cambria"/>
        </w:rPr>
        <w:t xml:space="preserve"> Mi</w:t>
      </w:r>
      <w:r w:rsidR="001241B0">
        <w:rPr>
          <w:rFonts w:ascii="Cambria" w:hAnsi="Cambria"/>
        </w:rPr>
        <w:t>croarray (</w:t>
      </w:r>
      <w:proofErr w:type="spellStart"/>
      <w:r w:rsidR="001241B0">
        <w:rPr>
          <w:rFonts w:ascii="Cambria" w:hAnsi="Cambria"/>
        </w:rPr>
        <w:t>Agilent</w:t>
      </w:r>
      <w:proofErr w:type="spellEnd"/>
      <w:r w:rsidR="001241B0">
        <w:rPr>
          <w:rFonts w:ascii="Cambria" w:hAnsi="Cambria"/>
        </w:rPr>
        <w:t xml:space="preserve"> Technologies).</w:t>
      </w:r>
    </w:p>
    <w:p w:rsidR="004E5F9A" w:rsidRDefault="004E5F9A" w:rsidP="001241B0">
      <w:pPr>
        <w:spacing w:before="240" w:after="240" w:line="240" w:lineRule="auto"/>
        <w:ind w:firstLine="567"/>
        <w:contextualSpacing/>
        <w:jc w:val="both"/>
        <w:rPr>
          <w:rFonts w:ascii="Cambria" w:hAnsi="Cambria"/>
        </w:rPr>
      </w:pPr>
      <w:r w:rsidRPr="004E5F9A">
        <w:rPr>
          <w:rFonts w:ascii="Cambria" w:hAnsi="Cambria"/>
        </w:rPr>
        <w:t xml:space="preserve">After a 17 h </w:t>
      </w:r>
      <w:proofErr w:type="spellStart"/>
      <w:r w:rsidRPr="004E5F9A">
        <w:rPr>
          <w:rFonts w:ascii="Cambria" w:hAnsi="Cambria"/>
        </w:rPr>
        <w:t>incubation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at</w:t>
      </w:r>
      <w:proofErr w:type="spellEnd"/>
      <w:r w:rsidRPr="004E5F9A">
        <w:rPr>
          <w:rFonts w:ascii="Cambria" w:hAnsi="Cambria"/>
        </w:rPr>
        <w:t xml:space="preserve"> 65°C and 10 </w:t>
      </w:r>
      <w:proofErr w:type="spellStart"/>
      <w:r w:rsidRPr="004E5F9A">
        <w:rPr>
          <w:rFonts w:ascii="Cambria" w:hAnsi="Cambria"/>
        </w:rPr>
        <w:t>rpm</w:t>
      </w:r>
      <w:proofErr w:type="spellEnd"/>
      <w:r w:rsidRPr="004E5F9A">
        <w:rPr>
          <w:rFonts w:ascii="Cambria" w:hAnsi="Cambria"/>
        </w:rPr>
        <w:t xml:space="preserve">, microarrays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first </w:t>
      </w:r>
      <w:proofErr w:type="spellStart"/>
      <w:r w:rsidRPr="004E5F9A">
        <w:rPr>
          <w:rFonts w:ascii="Cambria" w:hAnsi="Cambria"/>
        </w:rPr>
        <w:t>washed</w:t>
      </w:r>
      <w:proofErr w:type="spellEnd"/>
      <w:r w:rsidRPr="004E5F9A">
        <w:rPr>
          <w:rFonts w:ascii="Cambria" w:hAnsi="Cambria"/>
        </w:rPr>
        <w:t xml:space="preserve"> with </w:t>
      </w:r>
      <w:r w:rsidR="00F85B2C">
        <w:rPr>
          <w:rFonts w:ascii="Cambria" w:hAnsi="Cambria"/>
        </w:rPr>
        <w:t xml:space="preserve">the </w:t>
      </w:r>
      <w:r w:rsidRPr="004E5F9A">
        <w:rPr>
          <w:rFonts w:ascii="Cambria" w:hAnsi="Cambria"/>
        </w:rPr>
        <w:t xml:space="preserve">Gene </w:t>
      </w:r>
      <w:proofErr w:type="spellStart"/>
      <w:r w:rsidRPr="004E5F9A">
        <w:rPr>
          <w:rFonts w:ascii="Cambria" w:hAnsi="Cambria"/>
        </w:rPr>
        <w:t>Expression</w:t>
      </w:r>
      <w:proofErr w:type="spellEnd"/>
      <w:r w:rsidRPr="004E5F9A">
        <w:rPr>
          <w:rFonts w:ascii="Cambria" w:hAnsi="Cambria"/>
        </w:rPr>
        <w:t xml:space="preserve"> Wash buffer 1 for 1 </w:t>
      </w:r>
      <w:proofErr w:type="spellStart"/>
      <w:r w:rsidRPr="004E5F9A">
        <w:rPr>
          <w:rFonts w:ascii="Cambria" w:hAnsi="Cambria"/>
        </w:rPr>
        <w:t>min</w:t>
      </w:r>
      <w:proofErr w:type="spellEnd"/>
      <w:r w:rsidRPr="004E5F9A">
        <w:rPr>
          <w:rFonts w:ascii="Cambria" w:hAnsi="Cambria"/>
        </w:rPr>
        <w:t xml:space="preserve">, </w:t>
      </w:r>
      <w:proofErr w:type="spellStart"/>
      <w:r w:rsidRPr="004E5F9A">
        <w:rPr>
          <w:rFonts w:ascii="Cambria" w:hAnsi="Cambria"/>
        </w:rPr>
        <w:t>then</w:t>
      </w:r>
      <w:proofErr w:type="spellEnd"/>
      <w:r w:rsidRPr="004E5F9A">
        <w:rPr>
          <w:rFonts w:ascii="Cambria" w:hAnsi="Cambria"/>
        </w:rPr>
        <w:t xml:space="preserve"> with Gene </w:t>
      </w:r>
      <w:proofErr w:type="spellStart"/>
      <w:r w:rsidRPr="004E5F9A">
        <w:rPr>
          <w:rFonts w:ascii="Cambria" w:hAnsi="Cambria"/>
        </w:rPr>
        <w:t>Expression</w:t>
      </w:r>
      <w:proofErr w:type="spellEnd"/>
      <w:r w:rsidRPr="004E5F9A">
        <w:rPr>
          <w:rFonts w:ascii="Cambria" w:hAnsi="Cambria"/>
        </w:rPr>
        <w:t xml:space="preserve"> Wash buffer 2 for 1 </w:t>
      </w:r>
      <w:proofErr w:type="spellStart"/>
      <w:r w:rsidRPr="004E5F9A">
        <w:rPr>
          <w:rFonts w:ascii="Cambria" w:hAnsi="Cambria"/>
        </w:rPr>
        <w:t>min</w:t>
      </w:r>
      <w:proofErr w:type="spellEnd"/>
      <w:r w:rsidRPr="004E5F9A">
        <w:rPr>
          <w:rFonts w:ascii="Cambria" w:hAnsi="Cambria"/>
        </w:rPr>
        <w:t xml:space="preserve">, </w:t>
      </w:r>
      <w:proofErr w:type="spellStart"/>
      <w:r w:rsidRPr="004E5F9A">
        <w:rPr>
          <w:rFonts w:ascii="Cambria" w:hAnsi="Cambria"/>
        </w:rPr>
        <w:t>then</w:t>
      </w:r>
      <w:proofErr w:type="spellEnd"/>
      <w:r w:rsidRPr="004E5F9A">
        <w:rPr>
          <w:rFonts w:ascii="Cambria" w:hAnsi="Cambria"/>
        </w:rPr>
        <w:t xml:space="preserve"> with 100% acetonitrile for 30 s, and </w:t>
      </w:r>
      <w:proofErr w:type="spellStart"/>
      <w:r w:rsidRPr="004E5F9A">
        <w:rPr>
          <w:rFonts w:ascii="Cambria" w:hAnsi="Cambria"/>
        </w:rPr>
        <w:t>finally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washed</w:t>
      </w:r>
      <w:proofErr w:type="spellEnd"/>
      <w:r w:rsidRPr="004E5F9A">
        <w:rPr>
          <w:rFonts w:ascii="Cambria" w:hAnsi="Cambria"/>
        </w:rPr>
        <w:t xml:space="preserve"> in the </w:t>
      </w:r>
      <w:proofErr w:type="spellStart"/>
      <w:r w:rsidRPr="004E5F9A">
        <w:rPr>
          <w:rFonts w:ascii="Cambria" w:hAnsi="Cambria"/>
        </w:rPr>
        <w:t>Stabilization</w:t>
      </w:r>
      <w:proofErr w:type="spellEnd"/>
      <w:r w:rsidRPr="004E5F9A">
        <w:rPr>
          <w:rFonts w:ascii="Cambria" w:hAnsi="Cambria"/>
        </w:rPr>
        <w:t xml:space="preserve"> and </w:t>
      </w:r>
      <w:proofErr w:type="spellStart"/>
      <w:r w:rsidRPr="004E5F9A">
        <w:rPr>
          <w:rFonts w:ascii="Cambria" w:hAnsi="Cambria"/>
        </w:rPr>
        <w:t>Drying</w:t>
      </w:r>
      <w:proofErr w:type="spellEnd"/>
      <w:r w:rsidRPr="004E5F9A">
        <w:rPr>
          <w:rFonts w:ascii="Cambria" w:hAnsi="Cambria"/>
        </w:rPr>
        <w:t xml:space="preserve"> Solution for 30 s.</w:t>
      </w:r>
    </w:p>
    <w:p w:rsidR="004E5F9A" w:rsidRDefault="004E5F9A" w:rsidP="001241B0">
      <w:pPr>
        <w:spacing w:before="240" w:after="240" w:line="240" w:lineRule="auto"/>
        <w:ind w:firstLine="567"/>
        <w:contextualSpacing/>
        <w:jc w:val="both"/>
        <w:rPr>
          <w:rFonts w:ascii="Cambria" w:hAnsi="Cambria"/>
        </w:rPr>
      </w:pPr>
      <w:r w:rsidRPr="004E5F9A">
        <w:rPr>
          <w:rFonts w:ascii="Cambria" w:hAnsi="Cambria"/>
        </w:rPr>
        <w:t xml:space="preserve">Microarrays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scanned</w:t>
      </w:r>
      <w:proofErr w:type="spellEnd"/>
      <w:r w:rsidRPr="004E5F9A">
        <w:rPr>
          <w:rFonts w:ascii="Cambria" w:hAnsi="Cambria"/>
        </w:rPr>
        <w:t xml:space="preserve"> with the </w:t>
      </w:r>
      <w:proofErr w:type="spellStart"/>
      <w:r w:rsidRPr="004E5F9A">
        <w:rPr>
          <w:rFonts w:ascii="Cambria" w:hAnsi="Cambria"/>
        </w:rPr>
        <w:t>Agilent</w:t>
      </w:r>
      <w:proofErr w:type="spellEnd"/>
      <w:r w:rsidRPr="004E5F9A">
        <w:rPr>
          <w:rFonts w:ascii="Cambria" w:hAnsi="Cambria"/>
        </w:rPr>
        <w:t xml:space="preserve"> Microarray G2505B Scanner (with the </w:t>
      </w:r>
      <w:proofErr w:type="spellStart"/>
      <w:r w:rsidRPr="004E5F9A">
        <w:rPr>
          <w:rFonts w:ascii="Cambria" w:hAnsi="Cambria"/>
        </w:rPr>
        <w:t>extended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dynamic</w:t>
      </w:r>
      <w:proofErr w:type="spellEnd"/>
      <w:r w:rsidRPr="004E5F9A">
        <w:rPr>
          <w:rFonts w:ascii="Cambria" w:hAnsi="Cambria"/>
        </w:rPr>
        <w:t xml:space="preserve"> range (XDR) </w:t>
      </w:r>
      <w:proofErr w:type="spellStart"/>
      <w:r w:rsidRPr="004E5F9A">
        <w:rPr>
          <w:rFonts w:ascii="Cambria" w:hAnsi="Cambria"/>
        </w:rPr>
        <w:t>scan</w:t>
      </w:r>
      <w:proofErr w:type="spellEnd"/>
      <w:r w:rsidRPr="004E5F9A">
        <w:rPr>
          <w:rFonts w:ascii="Cambria" w:hAnsi="Cambria"/>
        </w:rPr>
        <w:t xml:space="preserve"> mode to </w:t>
      </w:r>
      <w:proofErr w:type="spellStart"/>
      <w:r w:rsidRPr="004E5F9A">
        <w:rPr>
          <w:rFonts w:ascii="Cambria" w:hAnsi="Cambria"/>
        </w:rPr>
        <w:t>scan</w:t>
      </w:r>
      <w:proofErr w:type="spellEnd"/>
      <w:r w:rsidRPr="004E5F9A">
        <w:rPr>
          <w:rFonts w:ascii="Cambria" w:hAnsi="Cambria"/>
        </w:rPr>
        <w:t xml:space="preserve"> the </w:t>
      </w:r>
      <w:proofErr w:type="spellStart"/>
      <w:r w:rsidRPr="004E5F9A">
        <w:rPr>
          <w:rFonts w:ascii="Cambria" w:hAnsi="Cambria"/>
        </w:rPr>
        <w:t>same</w:t>
      </w:r>
      <w:proofErr w:type="spellEnd"/>
      <w:r w:rsidRPr="004E5F9A">
        <w:rPr>
          <w:rFonts w:ascii="Cambria" w:hAnsi="Cambria"/>
        </w:rPr>
        <w:t xml:space="preserve"> slide </w:t>
      </w:r>
      <w:proofErr w:type="spellStart"/>
      <w:r w:rsidRPr="004E5F9A">
        <w:rPr>
          <w:rFonts w:ascii="Cambria" w:hAnsi="Cambria"/>
        </w:rPr>
        <w:t>at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two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different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levels</w:t>
      </w:r>
      <w:proofErr w:type="spellEnd"/>
      <w:r w:rsidRPr="004E5F9A">
        <w:rPr>
          <w:rFonts w:ascii="Cambria" w:hAnsi="Cambria"/>
        </w:rPr>
        <w:t xml:space="preserve"> and data </w:t>
      </w:r>
      <w:proofErr w:type="spellStart"/>
      <w:r w:rsidRPr="004E5F9A">
        <w:rPr>
          <w:rFonts w:ascii="Cambria" w:hAnsi="Cambria"/>
        </w:rPr>
        <w:t>were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extracted</w:t>
      </w:r>
      <w:proofErr w:type="spellEnd"/>
      <w:r w:rsidRPr="004E5F9A">
        <w:rPr>
          <w:rFonts w:ascii="Cambria" w:hAnsi="Cambria"/>
        </w:rPr>
        <w:t xml:space="preserve"> and </w:t>
      </w:r>
      <w:proofErr w:type="spellStart"/>
      <w:r w:rsidRPr="004E5F9A">
        <w:rPr>
          <w:rFonts w:ascii="Cambria" w:hAnsi="Cambria"/>
        </w:rPr>
        <w:t>normalized</w:t>
      </w:r>
      <w:proofErr w:type="spellEnd"/>
      <w:r w:rsidRPr="004E5F9A">
        <w:rPr>
          <w:rFonts w:ascii="Cambria" w:hAnsi="Cambria"/>
        </w:rPr>
        <w:t xml:space="preserve"> from the </w:t>
      </w:r>
      <w:proofErr w:type="spellStart"/>
      <w:r w:rsidRPr="004E5F9A">
        <w:rPr>
          <w:rFonts w:ascii="Cambria" w:hAnsi="Cambria"/>
        </w:rPr>
        <w:t>resulting</w:t>
      </w:r>
      <w:proofErr w:type="spellEnd"/>
      <w:r w:rsidRPr="004E5F9A">
        <w:rPr>
          <w:rFonts w:ascii="Cambria" w:hAnsi="Cambria"/>
        </w:rPr>
        <w:t xml:space="preserve"> images </w:t>
      </w:r>
      <w:proofErr w:type="spellStart"/>
      <w:r w:rsidRPr="004E5F9A">
        <w:rPr>
          <w:rFonts w:ascii="Cambria" w:hAnsi="Cambria"/>
        </w:rPr>
        <w:t>using</w:t>
      </w:r>
      <w:proofErr w:type="spellEnd"/>
      <w:r w:rsidRPr="004E5F9A">
        <w:rPr>
          <w:rFonts w:ascii="Cambria" w:hAnsi="Cambria"/>
        </w:rPr>
        <w:t xml:space="preserve"> </w:t>
      </w:r>
      <w:proofErr w:type="spellStart"/>
      <w:r w:rsidRPr="004E5F9A">
        <w:rPr>
          <w:rFonts w:ascii="Cambria" w:hAnsi="Cambria"/>
        </w:rPr>
        <w:t>Agilent</w:t>
      </w:r>
      <w:proofErr w:type="spellEnd"/>
      <w:r w:rsidRPr="004E5F9A">
        <w:rPr>
          <w:rFonts w:ascii="Cambria" w:hAnsi="Cambria"/>
        </w:rPr>
        <w:t xml:space="preserve"> Feature </w:t>
      </w:r>
      <w:proofErr w:type="spellStart"/>
      <w:r w:rsidRPr="004E5F9A">
        <w:rPr>
          <w:rFonts w:ascii="Cambria" w:hAnsi="Cambria"/>
        </w:rPr>
        <w:t>Extraction</w:t>
      </w:r>
      <w:proofErr w:type="spellEnd"/>
      <w:r w:rsidRPr="004E5F9A">
        <w:rPr>
          <w:rFonts w:ascii="Cambria" w:hAnsi="Cambria"/>
        </w:rPr>
        <w:t xml:space="preserve"> (FE) software (v.11.0)</w:t>
      </w:r>
    </w:p>
    <w:p w:rsidR="00570979" w:rsidRDefault="00570979" w:rsidP="00BF0513">
      <w:pPr>
        <w:spacing w:before="240" w:after="240" w:line="240" w:lineRule="auto"/>
        <w:contextualSpacing/>
        <w:jc w:val="both"/>
        <w:rPr>
          <w:rFonts w:ascii="Cambria" w:hAnsi="Cambria"/>
          <w:i/>
        </w:rPr>
      </w:pPr>
    </w:p>
    <w:p w:rsidR="003639D2" w:rsidRPr="00987099" w:rsidRDefault="007C71ED" w:rsidP="00BF0513">
      <w:pPr>
        <w:spacing w:before="240" w:after="240" w:line="240" w:lineRule="auto"/>
        <w:contextualSpacing/>
        <w:jc w:val="both"/>
        <w:rPr>
          <w:rFonts w:ascii="Cambria" w:hAnsi="Cambria"/>
          <w:b/>
        </w:rPr>
      </w:pPr>
      <w:r w:rsidRPr="00987099">
        <w:rPr>
          <w:rFonts w:ascii="Cambria" w:hAnsi="Cambria"/>
          <w:b/>
        </w:rPr>
        <w:t>ROS-</w:t>
      </w:r>
      <w:proofErr w:type="spellStart"/>
      <w:r w:rsidRPr="00987099">
        <w:rPr>
          <w:rFonts w:ascii="Cambria" w:hAnsi="Cambria"/>
          <w:b/>
        </w:rPr>
        <w:t>Scavenging</w:t>
      </w:r>
      <w:proofErr w:type="spellEnd"/>
      <w:r w:rsidRPr="00987099">
        <w:rPr>
          <w:rFonts w:ascii="Cambria" w:hAnsi="Cambria"/>
          <w:b/>
        </w:rPr>
        <w:t xml:space="preserve"> </w:t>
      </w:r>
      <w:proofErr w:type="spellStart"/>
      <w:r w:rsidRPr="00987099">
        <w:rPr>
          <w:rFonts w:ascii="Cambria" w:hAnsi="Cambria"/>
          <w:b/>
        </w:rPr>
        <w:t>Enzyme</w:t>
      </w:r>
      <w:proofErr w:type="spellEnd"/>
      <w:r w:rsidRPr="00987099">
        <w:rPr>
          <w:rFonts w:ascii="Cambria" w:hAnsi="Cambria"/>
          <w:b/>
        </w:rPr>
        <w:t xml:space="preserve"> Activity</w:t>
      </w:r>
    </w:p>
    <w:p w:rsidR="006E2C88" w:rsidRDefault="007C71ED" w:rsidP="00BF0513">
      <w:pPr>
        <w:spacing w:before="240" w:after="240" w:line="240" w:lineRule="auto"/>
        <w:ind w:firstLine="567"/>
        <w:contextualSpacing/>
        <w:jc w:val="both"/>
        <w:rPr>
          <w:rFonts w:ascii="Cambria" w:hAnsi="Cambria"/>
        </w:rPr>
      </w:pPr>
      <w:r w:rsidRPr="007C71ED">
        <w:rPr>
          <w:rFonts w:ascii="Cambria" w:hAnsi="Cambria"/>
        </w:rPr>
        <w:t xml:space="preserve">ROS </w:t>
      </w:r>
      <w:proofErr w:type="spellStart"/>
      <w:r w:rsidRPr="007C71ED">
        <w:rPr>
          <w:rFonts w:ascii="Cambria" w:hAnsi="Cambria"/>
        </w:rPr>
        <w:t>scavenger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enzymes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wer</w:t>
      </w:r>
      <w:r>
        <w:rPr>
          <w:rFonts w:ascii="Cambria" w:hAnsi="Cambria"/>
        </w:rPr>
        <w:t>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extracted</w:t>
      </w:r>
      <w:proofErr w:type="spellEnd"/>
      <w:r>
        <w:rPr>
          <w:rFonts w:ascii="Cambria" w:hAnsi="Cambria"/>
        </w:rPr>
        <w:t xml:space="preserve"> </w:t>
      </w:r>
      <w:r w:rsidRPr="007C71ED">
        <w:rPr>
          <w:rFonts w:ascii="Cambria" w:hAnsi="Cambria"/>
        </w:rPr>
        <w:t xml:space="preserve">following the </w:t>
      </w:r>
      <w:proofErr w:type="spellStart"/>
      <w:r w:rsidRPr="007C71ED">
        <w:rPr>
          <w:rFonts w:ascii="Cambria" w:hAnsi="Cambria"/>
        </w:rPr>
        <w:t>method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="00CF7B15">
        <w:rPr>
          <w:rFonts w:ascii="Cambria" w:hAnsi="Cambria"/>
        </w:rPr>
        <w:t>described</w:t>
      </w:r>
      <w:proofErr w:type="spellEnd"/>
      <w:r w:rsidR="00CF7B15">
        <w:rPr>
          <w:rFonts w:ascii="Cambria" w:hAnsi="Cambria"/>
        </w:rPr>
        <w:t xml:space="preserve"> by Maffei et al. (2006)</w:t>
      </w:r>
      <w:r>
        <w:rPr>
          <w:rFonts w:ascii="Cambria" w:hAnsi="Cambria"/>
        </w:rPr>
        <w:t xml:space="preserve">. </w:t>
      </w:r>
      <w:proofErr w:type="spellStart"/>
      <w:r w:rsidRPr="007C71ED">
        <w:rPr>
          <w:rFonts w:ascii="Cambria" w:hAnsi="Cambria"/>
        </w:rPr>
        <w:t>All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operations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were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carried</w:t>
      </w:r>
      <w:proofErr w:type="spellEnd"/>
      <w:r w:rsidRPr="007C71ED">
        <w:rPr>
          <w:rFonts w:ascii="Cambria" w:hAnsi="Cambria"/>
        </w:rPr>
        <w:t xml:space="preserve"> out </w:t>
      </w:r>
      <w:proofErr w:type="spellStart"/>
      <w:r w:rsidRPr="007C71ED">
        <w:rPr>
          <w:rFonts w:ascii="Cambria" w:hAnsi="Cambria"/>
        </w:rPr>
        <w:t>at</w:t>
      </w:r>
      <w:proofErr w:type="spellEnd"/>
      <w:r w:rsidRPr="007C71ED">
        <w:rPr>
          <w:rFonts w:ascii="Cambria" w:hAnsi="Cambria"/>
        </w:rPr>
        <w:t xml:space="preserve"> 4</w:t>
      </w:r>
      <w:r>
        <w:rPr>
          <w:rFonts w:ascii="Cambria" w:hAnsi="Cambria"/>
        </w:rPr>
        <w:t>°</w:t>
      </w:r>
      <w:r w:rsidRPr="007C71ED">
        <w:rPr>
          <w:rFonts w:ascii="Cambria" w:hAnsi="Cambria"/>
        </w:rPr>
        <w:t xml:space="preserve">C. </w:t>
      </w:r>
      <w:proofErr w:type="spellStart"/>
      <w:r w:rsidRPr="007C71ED">
        <w:rPr>
          <w:rFonts w:ascii="Cambria" w:hAnsi="Cambria"/>
        </w:rPr>
        <w:t>Plant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material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was</w:t>
      </w:r>
      <w:proofErr w:type="spellEnd"/>
      <w:r>
        <w:rPr>
          <w:rFonts w:ascii="Cambria" w:hAnsi="Cambria"/>
        </w:rPr>
        <w:t xml:space="preserve"> ground with </w:t>
      </w:r>
      <w:proofErr w:type="spellStart"/>
      <w:r>
        <w:rPr>
          <w:rFonts w:ascii="Cambria" w:hAnsi="Cambria"/>
        </w:rPr>
        <w:t>mortar</w:t>
      </w:r>
      <w:proofErr w:type="spellEnd"/>
      <w:r>
        <w:rPr>
          <w:rFonts w:ascii="Cambria" w:hAnsi="Cambria"/>
        </w:rPr>
        <w:t xml:space="preserve"> </w:t>
      </w:r>
      <w:r w:rsidRPr="007C71ED">
        <w:rPr>
          <w:rFonts w:ascii="Cambria" w:hAnsi="Cambria"/>
        </w:rPr>
        <w:t xml:space="preserve">and </w:t>
      </w:r>
      <w:proofErr w:type="spellStart"/>
      <w:r w:rsidRPr="007C71ED">
        <w:rPr>
          <w:rFonts w:ascii="Cambria" w:hAnsi="Cambria"/>
        </w:rPr>
        <w:t>pestle</w:t>
      </w:r>
      <w:proofErr w:type="spellEnd"/>
      <w:r w:rsidRPr="007C71ED">
        <w:rPr>
          <w:rFonts w:ascii="Cambria" w:hAnsi="Cambria"/>
        </w:rPr>
        <w:t xml:space="preserve"> under </w:t>
      </w:r>
      <w:proofErr w:type="spellStart"/>
      <w:r w:rsidRPr="007C71ED">
        <w:rPr>
          <w:rFonts w:ascii="Cambria" w:hAnsi="Cambria"/>
        </w:rPr>
        <w:t>liquid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nitrogen</w:t>
      </w:r>
      <w:proofErr w:type="spellEnd"/>
      <w:r w:rsidRPr="007C71ED">
        <w:rPr>
          <w:rFonts w:ascii="Cambria" w:hAnsi="Cambria"/>
        </w:rPr>
        <w:t xml:space="preserve"> in </w:t>
      </w:r>
      <w:proofErr w:type="spellStart"/>
      <w:r w:rsidRPr="007C71ED">
        <w:rPr>
          <w:rFonts w:ascii="Cambria" w:hAnsi="Cambria"/>
        </w:rPr>
        <w:t>cold</w:t>
      </w:r>
      <w:proofErr w:type="spellEnd"/>
      <w:r w:rsidRPr="007C71E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50 </w:t>
      </w:r>
      <w:proofErr w:type="spellStart"/>
      <w:r>
        <w:rPr>
          <w:rFonts w:ascii="Cambria" w:hAnsi="Cambria"/>
        </w:rPr>
        <w:t>mM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sodium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phosphate</w:t>
      </w:r>
      <w:proofErr w:type="spellEnd"/>
      <w:r>
        <w:rPr>
          <w:rFonts w:ascii="Cambria" w:hAnsi="Cambria"/>
        </w:rPr>
        <w:t xml:space="preserve">, pH 7.5, </w:t>
      </w:r>
      <w:proofErr w:type="spellStart"/>
      <w:r w:rsidRPr="007C71ED">
        <w:rPr>
          <w:rFonts w:ascii="Cambria" w:hAnsi="Cambria"/>
        </w:rPr>
        <w:t>containing</w:t>
      </w:r>
      <w:proofErr w:type="spellEnd"/>
      <w:r w:rsidRPr="007C71ED">
        <w:rPr>
          <w:rFonts w:ascii="Cambria" w:hAnsi="Cambria"/>
        </w:rPr>
        <w:t xml:space="preserve"> 250 </w:t>
      </w:r>
      <w:proofErr w:type="spellStart"/>
      <w:r w:rsidRPr="007C71ED">
        <w:rPr>
          <w:rFonts w:ascii="Cambria" w:hAnsi="Cambria"/>
        </w:rPr>
        <w:t>mM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Suc</w:t>
      </w:r>
      <w:r>
        <w:rPr>
          <w:rFonts w:ascii="Cambria" w:hAnsi="Cambria"/>
        </w:rPr>
        <w:t>rose</w:t>
      </w:r>
      <w:proofErr w:type="spellEnd"/>
      <w:r w:rsidRPr="007C71ED">
        <w:rPr>
          <w:rFonts w:ascii="Cambria" w:hAnsi="Cambria"/>
        </w:rPr>
        <w:t xml:space="preserve">, 1.0 </w:t>
      </w:r>
      <w:proofErr w:type="spellStart"/>
      <w:r w:rsidRPr="007C71ED">
        <w:rPr>
          <w:rFonts w:ascii="Cambria" w:hAnsi="Cambria"/>
        </w:rPr>
        <w:t>mM</w:t>
      </w:r>
      <w:proofErr w:type="spellEnd"/>
      <w:r w:rsidRPr="007C71ED">
        <w:rPr>
          <w:rFonts w:ascii="Cambria" w:hAnsi="Cambria"/>
        </w:rPr>
        <w:t xml:space="preserve"> EDTA, 10 </w:t>
      </w:r>
      <w:proofErr w:type="spellStart"/>
      <w:r w:rsidRPr="007C71ED">
        <w:rPr>
          <w:rFonts w:ascii="Cambria" w:hAnsi="Cambria"/>
        </w:rPr>
        <w:t>mM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KCl</w:t>
      </w:r>
      <w:proofErr w:type="spellEnd"/>
      <w:r w:rsidRPr="007C71ED">
        <w:rPr>
          <w:rFonts w:ascii="Cambria" w:hAnsi="Cambria"/>
        </w:rPr>
        <w:t>, 1</w:t>
      </w:r>
      <w:r w:rsidR="00CF7B15">
        <w:rPr>
          <w:rFonts w:ascii="Cambria" w:hAnsi="Cambria"/>
        </w:rPr>
        <w:t>.0</w:t>
      </w:r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mM</w:t>
      </w:r>
      <w:proofErr w:type="spellEnd"/>
      <w:r w:rsidRPr="007C71ED">
        <w:rPr>
          <w:rFonts w:ascii="Cambria" w:hAnsi="Cambria"/>
        </w:rPr>
        <w:t xml:space="preserve"> MgCl</w:t>
      </w:r>
      <w:r w:rsidRPr="007C71ED"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, 0.5 </w:t>
      </w:r>
      <w:proofErr w:type="spellStart"/>
      <w:r>
        <w:rPr>
          <w:rFonts w:ascii="Cambria" w:hAnsi="Cambria"/>
        </w:rPr>
        <w:t>mM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phenylmethylsulfonyl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fluoride</w:t>
      </w:r>
      <w:proofErr w:type="spellEnd"/>
      <w:r>
        <w:rPr>
          <w:rFonts w:ascii="Cambria" w:hAnsi="Cambria"/>
        </w:rPr>
        <w:t xml:space="preserve"> (PMSF)</w:t>
      </w:r>
      <w:r w:rsidRPr="007C71ED">
        <w:rPr>
          <w:rFonts w:ascii="Cambria" w:hAnsi="Cambria"/>
        </w:rPr>
        <w:t xml:space="preserve">, 0.1 </w:t>
      </w:r>
      <w:proofErr w:type="spellStart"/>
      <w:r w:rsidRPr="007C71ED">
        <w:rPr>
          <w:rFonts w:ascii="Cambria" w:hAnsi="Cambria"/>
        </w:rPr>
        <w:t>mM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dithiothreitol</w:t>
      </w:r>
      <w:proofErr w:type="spellEnd"/>
      <w:r>
        <w:rPr>
          <w:rFonts w:ascii="Cambria" w:hAnsi="Cambria"/>
        </w:rPr>
        <w:t xml:space="preserve"> (DTT)</w:t>
      </w:r>
      <w:r w:rsidRPr="007C71ED">
        <w:rPr>
          <w:rFonts w:ascii="Cambria" w:hAnsi="Cambria"/>
        </w:rPr>
        <w:t>, and 1%</w:t>
      </w:r>
      <w:r>
        <w:rPr>
          <w:rFonts w:ascii="Cambria" w:hAnsi="Cambria"/>
        </w:rPr>
        <w:t xml:space="preserve"> (w/v) </w:t>
      </w:r>
      <w:proofErr w:type="spellStart"/>
      <w:r>
        <w:rPr>
          <w:rFonts w:ascii="Cambria" w:hAnsi="Cambria"/>
        </w:rPr>
        <w:t>polyvinylpolypyrrolidone</w:t>
      </w:r>
      <w:proofErr w:type="spellEnd"/>
      <w:r>
        <w:rPr>
          <w:rFonts w:ascii="Cambria" w:hAnsi="Cambria"/>
        </w:rPr>
        <w:t xml:space="preserve"> (PVPP) </w:t>
      </w:r>
      <w:r w:rsidRPr="007C71ED">
        <w:rPr>
          <w:rFonts w:ascii="Cambria" w:hAnsi="Cambria"/>
        </w:rPr>
        <w:t xml:space="preserve">in a </w:t>
      </w:r>
      <w:r>
        <w:rPr>
          <w:rFonts w:ascii="Cambria" w:hAnsi="Cambria"/>
        </w:rPr>
        <w:t>1</w:t>
      </w:r>
      <w:r w:rsidRPr="007C71ED">
        <w:rPr>
          <w:rFonts w:ascii="Cambria" w:hAnsi="Cambria"/>
        </w:rPr>
        <w:t>:</w:t>
      </w:r>
      <w:r w:rsidR="00CF7B15">
        <w:rPr>
          <w:rFonts w:ascii="Cambria" w:hAnsi="Cambria"/>
        </w:rPr>
        <w:t>10</w:t>
      </w:r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proportion</w:t>
      </w:r>
      <w:proofErr w:type="spellEnd"/>
      <w:r w:rsidR="006E2C88">
        <w:rPr>
          <w:rFonts w:ascii="Cambria" w:hAnsi="Cambria"/>
        </w:rPr>
        <w:t xml:space="preserve"> (w/v). The </w:t>
      </w:r>
      <w:proofErr w:type="spellStart"/>
      <w:r w:rsidR="006E2C88">
        <w:rPr>
          <w:rFonts w:ascii="Cambria" w:hAnsi="Cambria"/>
        </w:rPr>
        <w:t>homogenate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was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then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filtered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through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eight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layers</w:t>
      </w:r>
      <w:proofErr w:type="spellEnd"/>
      <w:r w:rsidRPr="007C71ED">
        <w:rPr>
          <w:rFonts w:ascii="Cambria" w:hAnsi="Cambria"/>
        </w:rPr>
        <w:t xml:space="preserve"> of </w:t>
      </w:r>
      <w:proofErr w:type="spellStart"/>
      <w:r w:rsidRPr="007C71ED">
        <w:rPr>
          <w:rFonts w:ascii="Cambria" w:hAnsi="Cambria"/>
        </w:rPr>
        <w:t>cheesecloth</w:t>
      </w:r>
      <w:proofErr w:type="spellEnd"/>
      <w:r w:rsidRPr="007C71ED">
        <w:rPr>
          <w:rFonts w:ascii="Cambria" w:hAnsi="Cambria"/>
        </w:rPr>
        <w:t xml:space="preserve"> and </w:t>
      </w:r>
      <w:proofErr w:type="spellStart"/>
      <w:r w:rsidRPr="007C71ED">
        <w:rPr>
          <w:rFonts w:ascii="Cambria" w:hAnsi="Cambria"/>
        </w:rPr>
        <w:t>centrifuged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at</w:t>
      </w:r>
      <w:proofErr w:type="spellEnd"/>
      <w:r w:rsidRPr="007C71ED">
        <w:rPr>
          <w:rFonts w:ascii="Cambria" w:hAnsi="Cambria"/>
        </w:rPr>
        <w:t xml:space="preserve"> 25,000</w:t>
      </w:r>
      <w:r w:rsidRPr="00CF7B15">
        <w:rPr>
          <w:rFonts w:ascii="Cambria" w:hAnsi="Cambria"/>
          <w:i/>
        </w:rPr>
        <w:t>g</w:t>
      </w:r>
      <w:r w:rsidRPr="007C71ED">
        <w:rPr>
          <w:rFonts w:ascii="Cambria" w:hAnsi="Cambria"/>
        </w:rPr>
        <w:t xml:space="preserve"> for</w:t>
      </w:r>
      <w:r w:rsidR="003639D2">
        <w:rPr>
          <w:rFonts w:ascii="Cambria" w:hAnsi="Cambria"/>
        </w:rPr>
        <w:t xml:space="preserve"> </w:t>
      </w:r>
      <w:r w:rsidRPr="007C71ED">
        <w:rPr>
          <w:rFonts w:ascii="Cambria" w:hAnsi="Cambria"/>
        </w:rPr>
        <w:t xml:space="preserve">20 </w:t>
      </w:r>
      <w:proofErr w:type="spellStart"/>
      <w:r w:rsidRPr="007C71ED">
        <w:rPr>
          <w:rFonts w:ascii="Cambria" w:hAnsi="Cambria"/>
        </w:rPr>
        <w:t>min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at</w:t>
      </w:r>
      <w:proofErr w:type="spellEnd"/>
      <w:r w:rsidRPr="007C71ED">
        <w:rPr>
          <w:rFonts w:ascii="Cambria" w:hAnsi="Cambria"/>
        </w:rPr>
        <w:t xml:space="preserve"> 4</w:t>
      </w:r>
      <w:r w:rsidR="006E2C88">
        <w:rPr>
          <w:rFonts w:ascii="Cambria" w:hAnsi="Cambria"/>
        </w:rPr>
        <w:t>°</w:t>
      </w:r>
      <w:r w:rsidRPr="007C71ED">
        <w:rPr>
          <w:rFonts w:ascii="Cambria" w:hAnsi="Cambria"/>
        </w:rPr>
        <w:t xml:space="preserve">C. The </w:t>
      </w:r>
      <w:proofErr w:type="spellStart"/>
      <w:r w:rsidRPr="007C71ED">
        <w:rPr>
          <w:rFonts w:ascii="Cambria" w:hAnsi="Cambria"/>
        </w:rPr>
        <w:t>supernatant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was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brought</w:t>
      </w:r>
      <w:proofErr w:type="spellEnd"/>
      <w:r w:rsidRPr="007C71ED">
        <w:rPr>
          <w:rFonts w:ascii="Cambria" w:hAnsi="Cambria"/>
        </w:rPr>
        <w:t xml:space="preserve"> to </w:t>
      </w:r>
      <w:r w:rsidR="006E2C88">
        <w:rPr>
          <w:rFonts w:ascii="Cambria" w:hAnsi="Cambria"/>
        </w:rPr>
        <w:t xml:space="preserve">80% </w:t>
      </w:r>
      <w:proofErr w:type="spellStart"/>
      <w:r w:rsidR="006E2C88">
        <w:rPr>
          <w:rFonts w:ascii="Cambria" w:hAnsi="Cambria"/>
        </w:rPr>
        <w:t>saturation</w:t>
      </w:r>
      <w:proofErr w:type="spellEnd"/>
      <w:r w:rsidR="006E2C88">
        <w:rPr>
          <w:rFonts w:ascii="Cambria" w:hAnsi="Cambria"/>
        </w:rPr>
        <w:t xml:space="preserve"> with </w:t>
      </w:r>
      <w:proofErr w:type="spellStart"/>
      <w:r w:rsidR="006E2C88">
        <w:rPr>
          <w:rFonts w:ascii="Cambria" w:hAnsi="Cambria"/>
        </w:rPr>
        <w:t>addition</w:t>
      </w:r>
      <w:proofErr w:type="spellEnd"/>
      <w:r w:rsidR="006E2C88">
        <w:rPr>
          <w:rFonts w:ascii="Cambria" w:hAnsi="Cambria"/>
        </w:rPr>
        <w:t xml:space="preserve"> of </w:t>
      </w:r>
      <w:proofErr w:type="spellStart"/>
      <w:r w:rsidRPr="007C71ED">
        <w:rPr>
          <w:rFonts w:ascii="Cambria" w:hAnsi="Cambria"/>
        </w:rPr>
        <w:t>solid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ammonium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sulfate</w:t>
      </w:r>
      <w:proofErr w:type="spellEnd"/>
      <w:r w:rsidRPr="007C71ED">
        <w:rPr>
          <w:rFonts w:ascii="Cambria" w:hAnsi="Cambria"/>
        </w:rPr>
        <w:t xml:space="preserve"> (NH</w:t>
      </w:r>
      <w:r w:rsidRPr="006E2C88">
        <w:rPr>
          <w:rFonts w:ascii="Cambria" w:hAnsi="Cambria"/>
          <w:vertAlign w:val="subscript"/>
        </w:rPr>
        <w:t>4</w:t>
      </w:r>
      <w:r w:rsidRPr="007C71ED">
        <w:rPr>
          <w:rFonts w:ascii="Cambria" w:hAnsi="Cambria"/>
        </w:rPr>
        <w:t>)</w:t>
      </w:r>
      <w:r w:rsidRPr="006E2C88">
        <w:rPr>
          <w:rFonts w:ascii="Cambria" w:hAnsi="Cambria"/>
          <w:vertAlign w:val="subscript"/>
        </w:rPr>
        <w:t>2</w:t>
      </w:r>
      <w:r w:rsidRPr="007C71ED">
        <w:rPr>
          <w:rFonts w:ascii="Cambria" w:hAnsi="Cambria"/>
        </w:rPr>
        <w:t>SO</w:t>
      </w:r>
      <w:r w:rsidRPr="006E2C88">
        <w:rPr>
          <w:rFonts w:ascii="Cambria" w:hAnsi="Cambria"/>
          <w:vertAlign w:val="subscript"/>
        </w:rPr>
        <w:t>4</w:t>
      </w:r>
      <w:r w:rsidRPr="007C71ED">
        <w:rPr>
          <w:rFonts w:ascii="Cambria" w:hAnsi="Cambria"/>
        </w:rPr>
        <w:t xml:space="preserve"> and </w:t>
      </w:r>
      <w:proofErr w:type="spellStart"/>
      <w:r w:rsidRPr="007C71ED">
        <w:rPr>
          <w:rFonts w:ascii="Cambria" w:hAnsi="Cambria"/>
        </w:rPr>
        <w:t>all</w:t>
      </w:r>
      <w:r w:rsidR="006E2C88">
        <w:rPr>
          <w:rFonts w:ascii="Cambria" w:hAnsi="Cambria"/>
        </w:rPr>
        <w:t>owed</w:t>
      </w:r>
      <w:proofErr w:type="spellEnd"/>
      <w:r w:rsidR="006E2C88">
        <w:rPr>
          <w:rFonts w:ascii="Cambria" w:hAnsi="Cambria"/>
        </w:rPr>
        <w:t xml:space="preserve"> to </w:t>
      </w:r>
      <w:proofErr w:type="spellStart"/>
      <w:r w:rsidR="006E2C88">
        <w:rPr>
          <w:rFonts w:ascii="Cambria" w:hAnsi="Cambria"/>
        </w:rPr>
        <w:t>stir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gently</w:t>
      </w:r>
      <w:proofErr w:type="spellEnd"/>
      <w:r w:rsidR="006E2C88">
        <w:rPr>
          <w:rFonts w:ascii="Cambria" w:hAnsi="Cambria"/>
        </w:rPr>
        <w:t xml:space="preserve"> for </w:t>
      </w:r>
      <w:proofErr w:type="spellStart"/>
      <w:r w:rsidR="006E2C88">
        <w:rPr>
          <w:rFonts w:ascii="Cambria" w:hAnsi="Cambria"/>
        </w:rPr>
        <w:t>several</w:t>
      </w:r>
      <w:proofErr w:type="spellEnd"/>
      <w:r w:rsidR="006E2C88">
        <w:rPr>
          <w:rFonts w:ascii="Cambria" w:hAnsi="Cambria"/>
        </w:rPr>
        <w:t xml:space="preserve"> </w:t>
      </w:r>
      <w:r w:rsidRPr="007C71ED">
        <w:rPr>
          <w:rFonts w:ascii="Cambria" w:hAnsi="Cambria"/>
        </w:rPr>
        <w:t xml:space="preserve">hours </w:t>
      </w:r>
      <w:proofErr w:type="spellStart"/>
      <w:r w:rsidRPr="007C71ED">
        <w:rPr>
          <w:rFonts w:ascii="Cambria" w:hAnsi="Cambria"/>
        </w:rPr>
        <w:t>at</w:t>
      </w:r>
      <w:proofErr w:type="spellEnd"/>
      <w:r w:rsidRPr="007C71ED">
        <w:rPr>
          <w:rFonts w:ascii="Cambria" w:hAnsi="Cambria"/>
        </w:rPr>
        <w:t xml:space="preserve"> 4</w:t>
      </w:r>
      <w:r w:rsidR="006E2C88">
        <w:rPr>
          <w:rFonts w:ascii="Cambria" w:hAnsi="Cambria"/>
        </w:rPr>
        <w:t>°</w:t>
      </w:r>
      <w:r w:rsidRPr="007C71ED">
        <w:rPr>
          <w:rFonts w:ascii="Cambria" w:hAnsi="Cambria"/>
        </w:rPr>
        <w:t xml:space="preserve">C. After </w:t>
      </w:r>
      <w:proofErr w:type="spellStart"/>
      <w:r w:rsidRPr="007C71ED">
        <w:rPr>
          <w:rFonts w:ascii="Cambria" w:hAnsi="Cambria"/>
        </w:rPr>
        <w:t>centrifugation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at</w:t>
      </w:r>
      <w:proofErr w:type="spellEnd"/>
      <w:r w:rsidRPr="007C71ED">
        <w:rPr>
          <w:rFonts w:ascii="Cambria" w:hAnsi="Cambria"/>
        </w:rPr>
        <w:t xml:space="preserve"> 28,000</w:t>
      </w:r>
      <w:r w:rsidRPr="00CF7B15">
        <w:rPr>
          <w:rFonts w:ascii="Cambria" w:hAnsi="Cambria"/>
          <w:i/>
        </w:rPr>
        <w:t>g</w:t>
      </w:r>
      <w:r w:rsidRPr="007C71ED">
        <w:rPr>
          <w:rFonts w:ascii="Cambria" w:hAnsi="Cambria"/>
        </w:rPr>
        <w:t xml:space="preserve"> for 45 </w:t>
      </w:r>
      <w:proofErr w:type="spellStart"/>
      <w:r w:rsidRPr="007C71ED">
        <w:rPr>
          <w:rFonts w:ascii="Cambria" w:hAnsi="Cambria"/>
        </w:rPr>
        <w:t>min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at</w:t>
      </w:r>
      <w:proofErr w:type="spellEnd"/>
      <w:r w:rsidRPr="007C71ED">
        <w:rPr>
          <w:rFonts w:ascii="Cambria" w:hAnsi="Cambria"/>
        </w:rPr>
        <w:t xml:space="preserve"> 4</w:t>
      </w:r>
      <w:r w:rsidR="006E2C88">
        <w:rPr>
          <w:rFonts w:ascii="Cambria" w:hAnsi="Cambria"/>
        </w:rPr>
        <w:t xml:space="preserve">°C, pellets, </w:t>
      </w:r>
      <w:proofErr w:type="spellStart"/>
      <w:r w:rsidR="006E2C88">
        <w:rPr>
          <w:rFonts w:ascii="Cambria" w:hAnsi="Cambria"/>
        </w:rPr>
        <w:t>containing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most</w:t>
      </w:r>
      <w:proofErr w:type="spellEnd"/>
      <w:r w:rsidRPr="007C71ED">
        <w:rPr>
          <w:rFonts w:ascii="Cambria" w:hAnsi="Cambria"/>
        </w:rPr>
        <w:t xml:space="preserve"> of </w:t>
      </w:r>
      <w:proofErr w:type="spellStart"/>
      <w:r w:rsidRPr="007C71ED">
        <w:rPr>
          <w:rFonts w:ascii="Cambria" w:hAnsi="Cambria"/>
        </w:rPr>
        <w:t>enzyme</w:t>
      </w:r>
      <w:proofErr w:type="spellEnd"/>
      <w:r w:rsidRPr="007C71ED">
        <w:rPr>
          <w:rFonts w:ascii="Cambria" w:hAnsi="Cambria"/>
        </w:rPr>
        <w:t xml:space="preserve"> activity,</w:t>
      </w:r>
      <w:r w:rsidR="006E2C88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were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resusp</w:t>
      </w:r>
      <w:r w:rsidR="006E2C88">
        <w:rPr>
          <w:rFonts w:ascii="Cambria" w:hAnsi="Cambria"/>
        </w:rPr>
        <w:t>ended</w:t>
      </w:r>
      <w:proofErr w:type="spellEnd"/>
      <w:r w:rsidR="006E2C88">
        <w:rPr>
          <w:rFonts w:ascii="Cambria" w:hAnsi="Cambria"/>
        </w:rPr>
        <w:t xml:space="preserve"> in a small volume of 50</w:t>
      </w:r>
      <w:r w:rsidR="00CF7B15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mM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sodium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phosphate</w:t>
      </w:r>
      <w:proofErr w:type="spellEnd"/>
      <w:r w:rsidRPr="007C71ED">
        <w:rPr>
          <w:rFonts w:ascii="Cambria" w:hAnsi="Cambria"/>
        </w:rPr>
        <w:t xml:space="preserve">, pH 7.5, and </w:t>
      </w:r>
      <w:proofErr w:type="spellStart"/>
      <w:r w:rsidRPr="007C71ED">
        <w:rPr>
          <w:rFonts w:ascii="Cambria" w:hAnsi="Cambria"/>
        </w:rPr>
        <w:t>used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directly</w:t>
      </w:r>
      <w:proofErr w:type="spellEnd"/>
      <w:r w:rsidRPr="007C71ED">
        <w:rPr>
          <w:rFonts w:ascii="Cambria" w:hAnsi="Cambria"/>
        </w:rPr>
        <w:t xml:space="preserve"> for </w:t>
      </w:r>
      <w:proofErr w:type="spellStart"/>
      <w:r w:rsidRPr="007C71ED">
        <w:rPr>
          <w:rFonts w:ascii="Cambria" w:hAnsi="Cambria"/>
        </w:rPr>
        <w:t>enzyme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assays</w:t>
      </w:r>
      <w:proofErr w:type="spellEnd"/>
      <w:r w:rsidRPr="007C71ED">
        <w:rPr>
          <w:rFonts w:ascii="Cambria" w:hAnsi="Cambria"/>
        </w:rPr>
        <w:t>.</w:t>
      </w:r>
    </w:p>
    <w:p w:rsidR="007C71ED" w:rsidRDefault="007C71ED" w:rsidP="00476F89">
      <w:pPr>
        <w:spacing w:before="240" w:after="240"/>
        <w:ind w:firstLine="567"/>
        <w:contextualSpacing/>
        <w:jc w:val="both"/>
        <w:rPr>
          <w:rFonts w:ascii="Cambria" w:hAnsi="Cambria"/>
        </w:rPr>
      </w:pPr>
      <w:r w:rsidRPr="007C71ED">
        <w:rPr>
          <w:rFonts w:ascii="Cambria" w:hAnsi="Cambria"/>
        </w:rPr>
        <w:t xml:space="preserve">The activity of </w:t>
      </w:r>
      <w:proofErr w:type="spellStart"/>
      <w:r w:rsidR="00676260">
        <w:rPr>
          <w:rFonts w:ascii="Cambria" w:hAnsi="Cambria"/>
        </w:rPr>
        <w:t>superoxide</w:t>
      </w:r>
      <w:proofErr w:type="spellEnd"/>
      <w:r w:rsidR="00676260">
        <w:rPr>
          <w:rFonts w:ascii="Cambria" w:hAnsi="Cambria"/>
        </w:rPr>
        <w:t xml:space="preserve"> </w:t>
      </w:r>
      <w:proofErr w:type="spellStart"/>
      <w:r w:rsidR="00676260">
        <w:rPr>
          <w:rFonts w:ascii="Cambria" w:hAnsi="Cambria"/>
        </w:rPr>
        <w:t>dismutase</w:t>
      </w:r>
      <w:proofErr w:type="spellEnd"/>
      <w:r w:rsidR="00676260">
        <w:rPr>
          <w:rFonts w:ascii="Cambria" w:hAnsi="Cambria"/>
        </w:rPr>
        <w:t xml:space="preserve"> </w:t>
      </w:r>
      <w:r w:rsidR="00676260" w:rsidRPr="00676260">
        <w:rPr>
          <w:rFonts w:ascii="Cambria" w:hAnsi="Cambria"/>
        </w:rPr>
        <w:t>(</w:t>
      </w:r>
      <w:r w:rsidR="00676260" w:rsidRPr="007C71ED">
        <w:rPr>
          <w:rFonts w:ascii="Cambria" w:hAnsi="Cambria"/>
        </w:rPr>
        <w:t>SOD</w:t>
      </w:r>
      <w:r w:rsidR="00676260">
        <w:rPr>
          <w:rFonts w:ascii="Cambria" w:hAnsi="Cambria"/>
        </w:rPr>
        <w:t xml:space="preserve">, </w:t>
      </w:r>
      <w:r w:rsidR="00676260" w:rsidRPr="00676260">
        <w:rPr>
          <w:rFonts w:ascii="Cambria" w:hAnsi="Cambria"/>
        </w:rPr>
        <w:t>EC 1.15.1.1)</w:t>
      </w:r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was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measured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according</w:t>
      </w:r>
      <w:proofErr w:type="spellEnd"/>
      <w:r w:rsidRPr="007C71ED">
        <w:rPr>
          <w:rFonts w:ascii="Cambria" w:hAnsi="Cambria"/>
        </w:rPr>
        <w:t xml:space="preserve"> </w:t>
      </w:r>
      <w:r w:rsidR="006E2C88">
        <w:rPr>
          <w:rFonts w:ascii="Cambria" w:hAnsi="Cambria"/>
        </w:rPr>
        <w:t xml:space="preserve">to </w:t>
      </w:r>
      <w:proofErr w:type="spellStart"/>
      <w:r w:rsidR="006E2C88" w:rsidRPr="00BE3D56">
        <w:rPr>
          <w:rFonts w:ascii="Cambria" w:hAnsi="Cambria"/>
        </w:rPr>
        <w:t>Krishnan</w:t>
      </w:r>
      <w:proofErr w:type="spellEnd"/>
      <w:r w:rsidR="006E2C88" w:rsidRPr="00BE3D56">
        <w:rPr>
          <w:rFonts w:ascii="Cambria" w:hAnsi="Cambria"/>
        </w:rPr>
        <w:t xml:space="preserve"> et al. (2002).</w:t>
      </w:r>
      <w:r w:rsid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This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method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tests</w:t>
      </w:r>
      <w:proofErr w:type="spellEnd"/>
      <w:r w:rsidRPr="007C71ED">
        <w:rPr>
          <w:rFonts w:ascii="Cambria" w:hAnsi="Cambria"/>
        </w:rPr>
        <w:t xml:space="preserve"> the </w:t>
      </w:r>
      <w:proofErr w:type="spellStart"/>
      <w:r w:rsidRPr="007C71ED">
        <w:rPr>
          <w:rFonts w:ascii="Cambria" w:hAnsi="Cambria"/>
        </w:rPr>
        <w:t>ability</w:t>
      </w:r>
      <w:proofErr w:type="spellEnd"/>
      <w:r w:rsidRPr="007C71ED">
        <w:rPr>
          <w:rFonts w:ascii="Cambria" w:hAnsi="Cambria"/>
        </w:rPr>
        <w:t xml:space="preserve"> of SOD to </w:t>
      </w:r>
      <w:proofErr w:type="spellStart"/>
      <w:r w:rsidRPr="007C71ED">
        <w:rPr>
          <w:rFonts w:ascii="Cambria" w:hAnsi="Cambria"/>
        </w:rPr>
        <w:t>inhi</w:t>
      </w:r>
      <w:r w:rsidR="006E2C88">
        <w:rPr>
          <w:rFonts w:ascii="Cambria" w:hAnsi="Cambria"/>
        </w:rPr>
        <w:t>bit</w:t>
      </w:r>
      <w:proofErr w:type="spellEnd"/>
      <w:r w:rsidR="006E2C88">
        <w:rPr>
          <w:rFonts w:ascii="Cambria" w:hAnsi="Cambria"/>
        </w:rPr>
        <w:t xml:space="preserve"> the </w:t>
      </w:r>
      <w:proofErr w:type="spellStart"/>
      <w:r w:rsidR="006E2C88">
        <w:rPr>
          <w:rFonts w:ascii="Cambria" w:hAnsi="Cambria"/>
        </w:rPr>
        <w:t>reduction</w:t>
      </w:r>
      <w:proofErr w:type="spellEnd"/>
      <w:r w:rsidR="006E2C88">
        <w:rPr>
          <w:rFonts w:ascii="Cambria" w:hAnsi="Cambria"/>
        </w:rPr>
        <w:t xml:space="preserve"> of nitro </w:t>
      </w:r>
      <w:r w:rsidR="006E2C88">
        <w:rPr>
          <w:rFonts w:ascii="Cambria" w:hAnsi="Cambria"/>
        </w:rPr>
        <w:lastRenderedPageBreak/>
        <w:t xml:space="preserve">blue </w:t>
      </w:r>
      <w:proofErr w:type="spellStart"/>
      <w:r w:rsidRPr="007C71ED">
        <w:rPr>
          <w:rFonts w:ascii="Cambria" w:hAnsi="Cambria"/>
        </w:rPr>
        <w:t>tetrazolium</w:t>
      </w:r>
      <w:proofErr w:type="spellEnd"/>
      <w:r w:rsidRPr="007C71ED">
        <w:rPr>
          <w:rFonts w:ascii="Cambria" w:hAnsi="Cambria"/>
        </w:rPr>
        <w:t xml:space="preserve"> by</w:t>
      </w:r>
      <w:r w:rsidR="006E2C88">
        <w:rPr>
          <w:rFonts w:ascii="Cambria" w:hAnsi="Cambria"/>
        </w:rPr>
        <w:t xml:space="preserve"> the </w:t>
      </w:r>
      <w:proofErr w:type="spellStart"/>
      <w:r w:rsidR="006E2C88">
        <w:rPr>
          <w:rFonts w:ascii="Cambria" w:hAnsi="Cambria"/>
        </w:rPr>
        <w:t>superoxide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anion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generated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photochemically</w:t>
      </w:r>
      <w:proofErr w:type="spellEnd"/>
      <w:r w:rsidR="006E2C88">
        <w:rPr>
          <w:rFonts w:ascii="Cambria" w:hAnsi="Cambria"/>
        </w:rPr>
        <w:t xml:space="preserve">. One </w:t>
      </w:r>
      <w:proofErr w:type="spellStart"/>
      <w:r w:rsidR="006E2C88">
        <w:rPr>
          <w:rFonts w:ascii="Cambria" w:hAnsi="Cambria"/>
        </w:rPr>
        <w:t>milliliter</w:t>
      </w:r>
      <w:proofErr w:type="spellEnd"/>
      <w:r w:rsidR="006E2C88">
        <w:rPr>
          <w:rFonts w:ascii="Cambria" w:hAnsi="Cambria"/>
        </w:rPr>
        <w:t xml:space="preserve"> </w:t>
      </w:r>
      <w:r w:rsidRPr="007C71ED">
        <w:rPr>
          <w:rFonts w:ascii="Cambria" w:hAnsi="Cambria"/>
        </w:rPr>
        <w:t xml:space="preserve">of </w:t>
      </w:r>
      <w:proofErr w:type="spellStart"/>
      <w:r w:rsidRPr="007C71ED">
        <w:rPr>
          <w:rFonts w:ascii="Cambria" w:hAnsi="Cambria"/>
        </w:rPr>
        <w:t>assay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mixture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consisted</w:t>
      </w:r>
      <w:proofErr w:type="spellEnd"/>
      <w:r w:rsidRPr="007C71ED">
        <w:rPr>
          <w:rFonts w:ascii="Cambria" w:hAnsi="Cambria"/>
        </w:rPr>
        <w:t xml:space="preserve"> of 50</w:t>
      </w:r>
      <w:r w:rsidR="00BE3D56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mM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="00BE3D56">
        <w:rPr>
          <w:rFonts w:ascii="Cambria" w:hAnsi="Cambria"/>
        </w:rPr>
        <w:t>sodium</w:t>
      </w:r>
      <w:proofErr w:type="spellEnd"/>
      <w:r w:rsidR="00BE3D56">
        <w:rPr>
          <w:rFonts w:ascii="Cambria" w:hAnsi="Cambria"/>
        </w:rPr>
        <w:t xml:space="preserve"> </w:t>
      </w:r>
      <w:proofErr w:type="spellStart"/>
      <w:r w:rsidR="00BE3D56">
        <w:rPr>
          <w:rFonts w:ascii="Cambria" w:hAnsi="Cambria"/>
        </w:rPr>
        <w:t>phosphate</w:t>
      </w:r>
      <w:proofErr w:type="spellEnd"/>
      <w:r w:rsidR="00BE3D56">
        <w:rPr>
          <w:rFonts w:ascii="Cambria" w:hAnsi="Cambria"/>
        </w:rPr>
        <w:t xml:space="preserve"> </w:t>
      </w:r>
      <w:r w:rsidR="006E2C88">
        <w:rPr>
          <w:rFonts w:ascii="Cambria" w:hAnsi="Cambria"/>
        </w:rPr>
        <w:t xml:space="preserve">buffer, pH7.8, 13 </w:t>
      </w:r>
      <w:proofErr w:type="spellStart"/>
      <w:r w:rsidR="006E2C88">
        <w:rPr>
          <w:rFonts w:ascii="Cambria" w:hAnsi="Cambria"/>
        </w:rPr>
        <w:t>mM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methionine</w:t>
      </w:r>
      <w:proofErr w:type="spellEnd"/>
      <w:r w:rsidR="006E2C88">
        <w:rPr>
          <w:rFonts w:ascii="Cambria" w:hAnsi="Cambria"/>
        </w:rPr>
        <w:t xml:space="preserve">, 75 µM </w:t>
      </w:r>
      <w:r w:rsidRPr="007C71ED">
        <w:rPr>
          <w:rFonts w:ascii="Cambria" w:hAnsi="Cambria"/>
        </w:rPr>
        <w:t xml:space="preserve">nitro blue </w:t>
      </w:r>
      <w:proofErr w:type="spellStart"/>
      <w:r w:rsidRPr="007C71ED">
        <w:rPr>
          <w:rFonts w:ascii="Cambria" w:hAnsi="Cambria"/>
        </w:rPr>
        <w:t>tetrazolium</w:t>
      </w:r>
      <w:proofErr w:type="spellEnd"/>
      <w:r w:rsidRPr="007C71ED">
        <w:rPr>
          <w:rFonts w:ascii="Cambria" w:hAnsi="Cambria"/>
        </w:rPr>
        <w:t xml:space="preserve">, 2 </w:t>
      </w:r>
      <w:proofErr w:type="spellStart"/>
      <w:r w:rsidRPr="007C71ED">
        <w:rPr>
          <w:rFonts w:ascii="Cambria" w:hAnsi="Cambria"/>
        </w:rPr>
        <w:t>mM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riboflavin</w:t>
      </w:r>
      <w:proofErr w:type="spellEnd"/>
      <w:r w:rsidRPr="007C71ED">
        <w:rPr>
          <w:rFonts w:ascii="Cambria" w:hAnsi="Cambria"/>
        </w:rPr>
        <w:t xml:space="preserve">, 0.1 </w:t>
      </w:r>
      <w:proofErr w:type="spellStart"/>
      <w:r w:rsidRPr="007C71ED">
        <w:rPr>
          <w:rFonts w:ascii="Cambria" w:hAnsi="Cambria"/>
        </w:rPr>
        <w:t>mM</w:t>
      </w:r>
      <w:proofErr w:type="spellEnd"/>
      <w:r w:rsidRPr="007C71ED">
        <w:rPr>
          <w:rFonts w:ascii="Cambria" w:hAnsi="Cambria"/>
        </w:rPr>
        <w:t xml:space="preserve"> EDTA, and </w:t>
      </w:r>
      <w:proofErr w:type="spellStart"/>
      <w:r w:rsidRPr="007C71ED">
        <w:rPr>
          <w:rFonts w:ascii="Cambria" w:hAnsi="Cambria"/>
        </w:rPr>
        <w:t>enzyme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extract</w:t>
      </w:r>
      <w:proofErr w:type="spellEnd"/>
      <w:r w:rsidRPr="007C71ED">
        <w:rPr>
          <w:rFonts w:ascii="Cambria" w:hAnsi="Cambria"/>
        </w:rPr>
        <w:t>.</w:t>
      </w:r>
      <w:r w:rsidR="00BF0513">
        <w:rPr>
          <w:rFonts w:ascii="Cambria" w:hAnsi="Cambria"/>
          <w:i/>
        </w:rPr>
        <w:t xml:space="preserve"> </w:t>
      </w:r>
      <w:proofErr w:type="spellStart"/>
      <w:r w:rsidRPr="007C71ED">
        <w:rPr>
          <w:rFonts w:ascii="Cambria" w:hAnsi="Cambria"/>
        </w:rPr>
        <w:t>Riboflavin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was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added</w:t>
      </w:r>
      <w:proofErr w:type="spellEnd"/>
      <w:r w:rsidRPr="007C71ED">
        <w:rPr>
          <w:rFonts w:ascii="Cambria" w:hAnsi="Cambria"/>
        </w:rPr>
        <w:t xml:space="preserve"> last, the samples </w:t>
      </w:r>
      <w:proofErr w:type="spellStart"/>
      <w:r w:rsidRPr="007C71ED">
        <w:rPr>
          <w:rFonts w:ascii="Cambria" w:hAnsi="Cambria"/>
        </w:rPr>
        <w:t>were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pl</w:t>
      </w:r>
      <w:r w:rsidR="006E2C88">
        <w:rPr>
          <w:rFonts w:ascii="Cambria" w:hAnsi="Cambria"/>
        </w:rPr>
        <w:t>aced</w:t>
      </w:r>
      <w:proofErr w:type="spellEnd"/>
      <w:r w:rsidR="006E2C88">
        <w:rPr>
          <w:rFonts w:ascii="Cambria" w:hAnsi="Cambria"/>
        </w:rPr>
        <w:t xml:space="preserve"> 30 cm </w:t>
      </w:r>
      <w:proofErr w:type="spellStart"/>
      <w:r w:rsidR="006E2C88">
        <w:rPr>
          <w:rFonts w:ascii="Cambria" w:hAnsi="Cambria"/>
        </w:rPr>
        <w:t>below</w:t>
      </w:r>
      <w:proofErr w:type="spellEnd"/>
      <w:r w:rsidR="006E2C88">
        <w:rPr>
          <w:rFonts w:ascii="Cambria" w:hAnsi="Cambria"/>
        </w:rPr>
        <w:t xml:space="preserve"> a light source </w:t>
      </w:r>
      <w:r w:rsidRPr="007C71ED">
        <w:rPr>
          <w:rFonts w:ascii="Cambria" w:hAnsi="Cambria"/>
        </w:rPr>
        <w:t xml:space="preserve">(4,000 lux), and the reaction </w:t>
      </w:r>
      <w:proofErr w:type="spellStart"/>
      <w:r w:rsidRPr="007C71ED">
        <w:rPr>
          <w:rFonts w:ascii="Cambria" w:hAnsi="Cambria"/>
        </w:rPr>
        <w:t>was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allowed</w:t>
      </w:r>
      <w:proofErr w:type="spellEnd"/>
      <w:r w:rsidRPr="007C71ED">
        <w:rPr>
          <w:rFonts w:ascii="Cambria" w:hAnsi="Cambria"/>
        </w:rPr>
        <w:t xml:space="preserve"> to </w:t>
      </w:r>
      <w:proofErr w:type="spellStart"/>
      <w:r w:rsidRPr="007C71ED">
        <w:rPr>
          <w:rFonts w:ascii="Cambria" w:hAnsi="Cambria"/>
        </w:rPr>
        <w:t>r</w:t>
      </w:r>
      <w:r w:rsidR="006E2C88">
        <w:rPr>
          <w:rFonts w:ascii="Cambria" w:hAnsi="Cambria"/>
        </w:rPr>
        <w:t>un</w:t>
      </w:r>
      <w:proofErr w:type="spellEnd"/>
      <w:r w:rsidR="006E2C88">
        <w:rPr>
          <w:rFonts w:ascii="Cambria" w:hAnsi="Cambria"/>
        </w:rPr>
        <w:t xml:space="preserve"> for 15 min. The reaction </w:t>
      </w:r>
      <w:proofErr w:type="spellStart"/>
      <w:r w:rsidR="006E2C88">
        <w:rPr>
          <w:rFonts w:ascii="Cambria" w:hAnsi="Cambria"/>
        </w:rPr>
        <w:t>was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stopped</w:t>
      </w:r>
      <w:proofErr w:type="spellEnd"/>
      <w:r w:rsidRPr="007C71ED">
        <w:rPr>
          <w:rFonts w:ascii="Cambria" w:hAnsi="Cambria"/>
        </w:rPr>
        <w:t xml:space="preserve"> by switching off the light. A non</w:t>
      </w:r>
      <w:r w:rsidR="007F7249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irr</w:t>
      </w:r>
      <w:r w:rsidR="006E2C88">
        <w:rPr>
          <w:rFonts w:ascii="Cambria" w:hAnsi="Cambria"/>
        </w:rPr>
        <w:t>adiated</w:t>
      </w:r>
      <w:proofErr w:type="spellEnd"/>
      <w:r w:rsidR="006E2C88">
        <w:rPr>
          <w:rFonts w:ascii="Cambria" w:hAnsi="Cambria"/>
        </w:rPr>
        <w:t xml:space="preserve"> reaction </w:t>
      </w:r>
      <w:proofErr w:type="spellStart"/>
      <w:r w:rsidR="006E2C88">
        <w:rPr>
          <w:rFonts w:ascii="Cambria" w:hAnsi="Cambria"/>
        </w:rPr>
        <w:t>mixture</w:t>
      </w:r>
      <w:proofErr w:type="spellEnd"/>
      <w:r w:rsidR="006E2C88">
        <w:rPr>
          <w:rFonts w:ascii="Cambria" w:hAnsi="Cambria"/>
        </w:rPr>
        <w:t xml:space="preserve">, </w:t>
      </w:r>
      <w:proofErr w:type="spellStart"/>
      <w:r w:rsidR="006E2C88">
        <w:rPr>
          <w:rFonts w:ascii="Cambria" w:hAnsi="Cambria"/>
        </w:rPr>
        <w:t>which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was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run</w:t>
      </w:r>
      <w:proofErr w:type="spellEnd"/>
      <w:r w:rsidRPr="007C71ED">
        <w:rPr>
          <w:rFonts w:ascii="Cambria" w:hAnsi="Cambria"/>
        </w:rPr>
        <w:t xml:space="preserve"> in </w:t>
      </w:r>
      <w:proofErr w:type="spellStart"/>
      <w:r w:rsidRPr="007C71ED">
        <w:rPr>
          <w:rFonts w:ascii="Cambria" w:hAnsi="Cambria"/>
        </w:rPr>
        <w:t>parallel</w:t>
      </w:r>
      <w:proofErr w:type="spellEnd"/>
      <w:r w:rsidRPr="007C71ED">
        <w:rPr>
          <w:rFonts w:ascii="Cambria" w:hAnsi="Cambria"/>
        </w:rPr>
        <w:t xml:space="preserve">, </w:t>
      </w:r>
      <w:proofErr w:type="spellStart"/>
      <w:r w:rsidRPr="007C71ED">
        <w:rPr>
          <w:rFonts w:ascii="Cambria" w:hAnsi="Cambria"/>
        </w:rPr>
        <w:t>did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not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develop</w:t>
      </w:r>
      <w:proofErr w:type="spellEnd"/>
      <w:r w:rsidRPr="007C71ED">
        <w:rPr>
          <w:rFonts w:ascii="Cambria" w:hAnsi="Cambria"/>
        </w:rPr>
        <w:t xml:space="preserve"> color and </w:t>
      </w:r>
      <w:proofErr w:type="spellStart"/>
      <w:r w:rsidRPr="007C71ED">
        <w:rPr>
          <w:rFonts w:ascii="Cambria" w:hAnsi="Cambria"/>
        </w:rPr>
        <w:t>serv</w:t>
      </w:r>
      <w:r w:rsidR="006E2C88">
        <w:rPr>
          <w:rFonts w:ascii="Cambria" w:hAnsi="Cambria"/>
        </w:rPr>
        <w:t>ed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as</w:t>
      </w:r>
      <w:proofErr w:type="spellEnd"/>
      <w:r w:rsidR="006E2C88">
        <w:rPr>
          <w:rFonts w:ascii="Cambria" w:hAnsi="Cambria"/>
        </w:rPr>
        <w:t xml:space="preserve"> a control. The </w:t>
      </w:r>
      <w:proofErr w:type="spellStart"/>
      <w:r w:rsidR="006E2C88">
        <w:rPr>
          <w:rFonts w:ascii="Cambria" w:hAnsi="Cambria"/>
        </w:rPr>
        <w:t>absorbance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was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read</w:t>
      </w:r>
      <w:proofErr w:type="spellEnd"/>
      <w:r w:rsidRPr="007C71ED">
        <w:rPr>
          <w:rFonts w:ascii="Cambria" w:hAnsi="Cambria"/>
        </w:rPr>
        <w:t xml:space="preserve"> </w:t>
      </w:r>
      <w:proofErr w:type="spellStart"/>
      <w:r w:rsidRPr="007C71ED">
        <w:rPr>
          <w:rFonts w:ascii="Cambria" w:hAnsi="Cambria"/>
        </w:rPr>
        <w:t>at</w:t>
      </w:r>
      <w:proofErr w:type="spellEnd"/>
      <w:r w:rsidRPr="007C71ED">
        <w:rPr>
          <w:rFonts w:ascii="Cambria" w:hAnsi="Cambria"/>
        </w:rPr>
        <w:t xml:space="preserve"> 560 nm.</w:t>
      </w:r>
    </w:p>
    <w:p w:rsidR="00676260" w:rsidRDefault="00676260" w:rsidP="00476F89">
      <w:pPr>
        <w:spacing w:before="240" w:after="240"/>
        <w:ind w:firstLine="567"/>
        <w:contextualSpacing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Catalase</w:t>
      </w:r>
      <w:proofErr w:type="spellEnd"/>
      <w:r>
        <w:rPr>
          <w:rFonts w:ascii="Cambria" w:hAnsi="Cambria"/>
        </w:rPr>
        <w:t xml:space="preserve"> (</w:t>
      </w:r>
      <w:r w:rsidR="006E2C88" w:rsidRPr="006E2C88">
        <w:rPr>
          <w:rFonts w:ascii="Cambria" w:hAnsi="Cambria"/>
        </w:rPr>
        <w:t>CAT</w:t>
      </w:r>
      <w:r>
        <w:rPr>
          <w:rFonts w:ascii="Cambria" w:hAnsi="Cambria"/>
        </w:rPr>
        <w:t xml:space="preserve">, </w:t>
      </w:r>
      <w:r w:rsidRPr="00676260">
        <w:rPr>
          <w:rFonts w:ascii="Cambria" w:hAnsi="Cambria"/>
        </w:rPr>
        <w:t>EC 1.11.1.6)</w:t>
      </w:r>
      <w:r w:rsidR="006E2C88" w:rsidRPr="006E2C88">
        <w:rPr>
          <w:rFonts w:ascii="Cambria" w:hAnsi="Cambria"/>
        </w:rPr>
        <w:t xml:space="preserve"> activit</w:t>
      </w:r>
      <w:r>
        <w:rPr>
          <w:rFonts w:ascii="Cambria" w:hAnsi="Cambria"/>
        </w:rPr>
        <w:t>y</w:t>
      </w:r>
      <w:r w:rsidR="006E2C88" w:rsidRPr="006E2C88">
        <w:rPr>
          <w:rFonts w:ascii="Cambria" w:hAnsi="Cambria"/>
        </w:rPr>
        <w:t xml:space="preserve"> </w:t>
      </w:r>
      <w:proofErr w:type="spellStart"/>
      <w:r w:rsidR="006E2C88" w:rsidRPr="006E2C88">
        <w:rPr>
          <w:rFonts w:ascii="Cambria" w:hAnsi="Cambria"/>
        </w:rPr>
        <w:t>w</w:t>
      </w:r>
      <w:r>
        <w:rPr>
          <w:rFonts w:ascii="Cambria" w:hAnsi="Cambria"/>
        </w:rPr>
        <w:t>as</w:t>
      </w:r>
      <w:proofErr w:type="spellEnd"/>
      <w:r w:rsidR="006E2C88" w:rsidRPr="006E2C88">
        <w:rPr>
          <w:rFonts w:ascii="Cambria" w:hAnsi="Cambria"/>
        </w:rPr>
        <w:t xml:space="preserve"> </w:t>
      </w:r>
      <w:proofErr w:type="spellStart"/>
      <w:r w:rsidR="006E2C88" w:rsidRPr="006E2C88">
        <w:rPr>
          <w:rFonts w:ascii="Cambria" w:hAnsi="Cambria"/>
        </w:rPr>
        <w:t>assayed</w:t>
      </w:r>
      <w:proofErr w:type="spellEnd"/>
      <w:r w:rsidR="006E2C88" w:rsidRPr="006E2C88">
        <w:rPr>
          <w:rFonts w:ascii="Cambria" w:hAnsi="Cambria"/>
        </w:rPr>
        <w:t xml:space="preserve"> </w:t>
      </w:r>
      <w:proofErr w:type="spellStart"/>
      <w:r w:rsidR="006E2C88" w:rsidRPr="006E2C88">
        <w:rPr>
          <w:rFonts w:ascii="Cambria" w:hAnsi="Cambria"/>
        </w:rPr>
        <w:t>spectrophotometrically</w:t>
      </w:r>
      <w:proofErr w:type="spellEnd"/>
      <w:r w:rsidR="006E2C88" w:rsidRPr="006E2C88">
        <w:rPr>
          <w:rFonts w:ascii="Cambria" w:hAnsi="Cambria"/>
        </w:rPr>
        <w:t xml:space="preserve"> by monit</w:t>
      </w:r>
      <w:r w:rsidR="006E2C88">
        <w:rPr>
          <w:rFonts w:ascii="Cambria" w:hAnsi="Cambria"/>
        </w:rPr>
        <w:t xml:space="preserve">oring the </w:t>
      </w:r>
      <w:proofErr w:type="spellStart"/>
      <w:r w:rsidR="006E2C88" w:rsidRPr="006E2C88">
        <w:rPr>
          <w:rFonts w:ascii="Cambria" w:hAnsi="Cambria"/>
        </w:rPr>
        <w:t>change</w:t>
      </w:r>
      <w:proofErr w:type="spellEnd"/>
      <w:r w:rsidR="006E2C88" w:rsidRPr="006E2C88">
        <w:rPr>
          <w:rFonts w:ascii="Cambria" w:hAnsi="Cambria"/>
        </w:rPr>
        <w:t xml:space="preserve"> in A</w:t>
      </w:r>
      <w:r w:rsidR="006E2C88" w:rsidRPr="006E2C88">
        <w:rPr>
          <w:rFonts w:ascii="Cambria" w:hAnsi="Cambria"/>
          <w:vertAlign w:val="subscript"/>
        </w:rPr>
        <w:t>240</w:t>
      </w:r>
      <w:r w:rsidR="006E2C88" w:rsidRPr="006E2C88">
        <w:rPr>
          <w:rFonts w:ascii="Cambria" w:hAnsi="Cambria"/>
        </w:rPr>
        <w:t xml:space="preserve"> due to the </w:t>
      </w:r>
      <w:proofErr w:type="spellStart"/>
      <w:r w:rsidR="006E2C88" w:rsidRPr="006E2C88">
        <w:rPr>
          <w:rFonts w:ascii="Cambria" w:hAnsi="Cambria"/>
        </w:rPr>
        <w:t>decreased</w:t>
      </w:r>
      <w:proofErr w:type="spellEnd"/>
      <w:r w:rsidR="006E2C88" w:rsidRPr="006E2C88">
        <w:rPr>
          <w:rFonts w:ascii="Cambria" w:hAnsi="Cambria"/>
        </w:rPr>
        <w:t xml:space="preserve"> </w:t>
      </w:r>
      <w:proofErr w:type="spellStart"/>
      <w:r w:rsidR="006E2C88" w:rsidRPr="006E2C88">
        <w:rPr>
          <w:rFonts w:ascii="Cambria" w:hAnsi="Cambria"/>
        </w:rPr>
        <w:t>absor</w:t>
      </w:r>
      <w:r w:rsidR="006E2C88">
        <w:rPr>
          <w:rFonts w:ascii="Cambria" w:hAnsi="Cambria"/>
        </w:rPr>
        <w:t>ption</w:t>
      </w:r>
      <w:proofErr w:type="spellEnd"/>
      <w:r w:rsidR="006E2C88">
        <w:rPr>
          <w:rFonts w:ascii="Cambria" w:hAnsi="Cambria"/>
        </w:rPr>
        <w:t xml:space="preserve"> of H</w:t>
      </w:r>
      <w:r w:rsidR="006E2C88" w:rsidRPr="006E2C88">
        <w:rPr>
          <w:rFonts w:ascii="Cambria" w:hAnsi="Cambria"/>
          <w:vertAlign w:val="subscript"/>
        </w:rPr>
        <w:t>2</w:t>
      </w:r>
      <w:r w:rsidR="006E2C88">
        <w:rPr>
          <w:rFonts w:ascii="Cambria" w:hAnsi="Cambria"/>
        </w:rPr>
        <w:t>O</w:t>
      </w:r>
      <w:r w:rsidR="006E2C88" w:rsidRPr="006E2C88">
        <w:rPr>
          <w:rFonts w:ascii="Cambria" w:hAnsi="Cambria"/>
          <w:vertAlign w:val="subscript"/>
        </w:rPr>
        <w:t>2</w:t>
      </w:r>
      <w:r w:rsidR="006E2C88">
        <w:rPr>
          <w:rFonts w:ascii="Cambria" w:hAnsi="Cambria"/>
        </w:rPr>
        <w:t xml:space="preserve"> (ɛ H</w:t>
      </w:r>
      <w:r w:rsidR="006E2C88" w:rsidRPr="006E2C88">
        <w:rPr>
          <w:rFonts w:ascii="Cambria" w:hAnsi="Cambria"/>
          <w:vertAlign w:val="subscript"/>
        </w:rPr>
        <w:t>2</w:t>
      </w:r>
      <w:r w:rsidR="006E2C88">
        <w:rPr>
          <w:rFonts w:ascii="Cambria" w:hAnsi="Cambria"/>
        </w:rPr>
        <w:t>O</w:t>
      </w:r>
      <w:r w:rsidR="006E2C88" w:rsidRPr="006E2C88">
        <w:rPr>
          <w:rFonts w:ascii="Cambria" w:hAnsi="Cambria"/>
          <w:vertAlign w:val="subscript"/>
        </w:rPr>
        <w:t>2</w:t>
      </w:r>
      <w:r w:rsidR="006E2C88">
        <w:rPr>
          <w:rFonts w:ascii="Cambria" w:hAnsi="Cambria"/>
        </w:rPr>
        <w:t xml:space="preserve"> </w:t>
      </w:r>
      <w:r w:rsidR="007F7249">
        <w:rPr>
          <w:rFonts w:ascii="Cambria" w:hAnsi="Cambria"/>
        </w:rPr>
        <w:t>=</w:t>
      </w:r>
      <w:r w:rsidR="006E2C88">
        <w:rPr>
          <w:rFonts w:ascii="Cambria" w:hAnsi="Cambria"/>
        </w:rPr>
        <w:t xml:space="preserve"> 39.4 mM</w:t>
      </w:r>
      <w:r w:rsidR="006E2C88" w:rsidRPr="006E2C88">
        <w:rPr>
          <w:rFonts w:ascii="Cambria" w:hAnsi="Cambria"/>
          <w:vertAlign w:val="superscript"/>
        </w:rPr>
        <w:t>-1</w:t>
      </w:r>
      <w:r w:rsidR="006E2C88">
        <w:rPr>
          <w:rFonts w:ascii="Cambria" w:hAnsi="Cambria"/>
        </w:rPr>
        <w:t xml:space="preserve"> </w:t>
      </w:r>
      <w:r w:rsidR="006E2C88" w:rsidRPr="006E2C88">
        <w:rPr>
          <w:rFonts w:ascii="Cambria" w:hAnsi="Cambria"/>
        </w:rPr>
        <w:t>cm</w:t>
      </w:r>
      <w:r w:rsidR="006E2C88" w:rsidRPr="006E2C88">
        <w:rPr>
          <w:rFonts w:ascii="Cambria" w:hAnsi="Cambria"/>
          <w:vertAlign w:val="superscript"/>
        </w:rPr>
        <w:t>-1</w:t>
      </w:r>
      <w:r w:rsidR="006E2C88" w:rsidRPr="006E2C88">
        <w:rPr>
          <w:rFonts w:ascii="Cambria" w:hAnsi="Cambria"/>
        </w:rPr>
        <w:t>). The reacti</w:t>
      </w:r>
      <w:r w:rsidR="00821490">
        <w:rPr>
          <w:rFonts w:ascii="Cambria" w:hAnsi="Cambria"/>
        </w:rPr>
        <w:t xml:space="preserve">on </w:t>
      </w:r>
      <w:proofErr w:type="spellStart"/>
      <w:r w:rsidR="00821490">
        <w:rPr>
          <w:rFonts w:ascii="Cambria" w:hAnsi="Cambria"/>
        </w:rPr>
        <w:t>mixture</w:t>
      </w:r>
      <w:proofErr w:type="spellEnd"/>
      <w:r w:rsidR="00821490">
        <w:rPr>
          <w:rFonts w:ascii="Cambria" w:hAnsi="Cambria"/>
        </w:rPr>
        <w:t xml:space="preserve"> in 1 </w:t>
      </w:r>
      <w:proofErr w:type="spellStart"/>
      <w:r w:rsidR="00821490">
        <w:rPr>
          <w:rFonts w:ascii="Cambria" w:hAnsi="Cambria"/>
        </w:rPr>
        <w:t>mL</w:t>
      </w:r>
      <w:proofErr w:type="spellEnd"/>
      <w:r w:rsidR="00821490">
        <w:rPr>
          <w:rFonts w:ascii="Cambria" w:hAnsi="Cambria"/>
        </w:rPr>
        <w:t xml:space="preserve"> </w:t>
      </w:r>
      <w:proofErr w:type="spellStart"/>
      <w:r w:rsidR="00821490">
        <w:rPr>
          <w:rFonts w:ascii="Cambria" w:hAnsi="Cambria"/>
        </w:rPr>
        <w:t>final</w:t>
      </w:r>
      <w:proofErr w:type="spellEnd"/>
      <w:r w:rsidR="00821490">
        <w:rPr>
          <w:rFonts w:ascii="Cambria" w:hAnsi="Cambria"/>
        </w:rPr>
        <w:t xml:space="preserve"> volume </w:t>
      </w:r>
      <w:proofErr w:type="spellStart"/>
      <w:r w:rsidR="006E2C88" w:rsidRPr="006E2C88">
        <w:rPr>
          <w:rFonts w:ascii="Cambria" w:hAnsi="Cambria"/>
        </w:rPr>
        <w:t>contained</w:t>
      </w:r>
      <w:proofErr w:type="spellEnd"/>
      <w:r w:rsidR="006E2C88" w:rsidRPr="006E2C88">
        <w:rPr>
          <w:rFonts w:ascii="Cambria" w:hAnsi="Cambria"/>
        </w:rPr>
        <w:t xml:space="preserve"> 50 </w:t>
      </w:r>
      <w:proofErr w:type="spellStart"/>
      <w:r w:rsidR="006E2C88" w:rsidRPr="006E2C88">
        <w:rPr>
          <w:rFonts w:ascii="Cambria" w:hAnsi="Cambria"/>
        </w:rPr>
        <w:t>mM</w:t>
      </w:r>
      <w:proofErr w:type="spellEnd"/>
      <w:r w:rsidR="006E2C88" w:rsidRP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sodium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phosphate</w:t>
      </w:r>
      <w:proofErr w:type="spellEnd"/>
      <w:r w:rsidR="006E2C88">
        <w:rPr>
          <w:rFonts w:ascii="Cambria" w:hAnsi="Cambria"/>
        </w:rPr>
        <w:t xml:space="preserve"> buffer</w:t>
      </w:r>
      <w:r w:rsidR="006E2C88" w:rsidRPr="006E2C88">
        <w:rPr>
          <w:rFonts w:ascii="Cambria" w:hAnsi="Cambria"/>
        </w:rPr>
        <w:t xml:space="preserve">, pH 7.0, 15 </w:t>
      </w:r>
      <w:proofErr w:type="spellStart"/>
      <w:r w:rsidR="006E2C88" w:rsidRPr="006E2C88">
        <w:rPr>
          <w:rFonts w:ascii="Cambria" w:hAnsi="Cambria"/>
        </w:rPr>
        <w:t>mM</w:t>
      </w:r>
      <w:proofErr w:type="spellEnd"/>
      <w:r w:rsidR="006E2C88" w:rsidRPr="006E2C88">
        <w:rPr>
          <w:rFonts w:ascii="Cambria" w:hAnsi="Cambria"/>
        </w:rPr>
        <w:t xml:space="preserve"> H</w:t>
      </w:r>
      <w:r w:rsidR="006E2C88" w:rsidRPr="006E2C88">
        <w:rPr>
          <w:rFonts w:ascii="Cambria" w:hAnsi="Cambria"/>
          <w:vertAlign w:val="subscript"/>
        </w:rPr>
        <w:t>2</w:t>
      </w:r>
      <w:r w:rsidR="006E2C88" w:rsidRPr="006E2C88">
        <w:rPr>
          <w:rFonts w:ascii="Cambria" w:hAnsi="Cambria"/>
        </w:rPr>
        <w:t>O</w:t>
      </w:r>
      <w:r w:rsidR="006E2C88" w:rsidRPr="006E2C88">
        <w:rPr>
          <w:rFonts w:ascii="Cambria" w:hAnsi="Cambria"/>
          <w:vertAlign w:val="subscript"/>
        </w:rPr>
        <w:t>2</w:t>
      </w:r>
      <w:r w:rsidR="006E2C88" w:rsidRPr="006E2C88">
        <w:rPr>
          <w:rFonts w:ascii="Cambria" w:hAnsi="Cambria"/>
        </w:rPr>
        <w:t>, a</w:t>
      </w:r>
      <w:r w:rsidR="00821490">
        <w:rPr>
          <w:rFonts w:ascii="Cambria" w:hAnsi="Cambria"/>
        </w:rPr>
        <w:t xml:space="preserve">nd </w:t>
      </w:r>
      <w:proofErr w:type="spellStart"/>
      <w:r w:rsidR="00821490">
        <w:rPr>
          <w:rFonts w:ascii="Cambria" w:hAnsi="Cambria"/>
        </w:rPr>
        <w:t>enzyme</w:t>
      </w:r>
      <w:proofErr w:type="spellEnd"/>
      <w:r w:rsidR="00821490">
        <w:rPr>
          <w:rFonts w:ascii="Cambria" w:hAnsi="Cambria"/>
        </w:rPr>
        <w:t xml:space="preserve"> </w:t>
      </w:r>
      <w:proofErr w:type="spellStart"/>
      <w:r w:rsidR="00821490">
        <w:rPr>
          <w:rFonts w:ascii="Cambria" w:hAnsi="Cambria"/>
        </w:rPr>
        <w:t>extract</w:t>
      </w:r>
      <w:proofErr w:type="spellEnd"/>
      <w:r w:rsidR="00821490">
        <w:rPr>
          <w:rFonts w:ascii="Cambria" w:hAnsi="Cambria"/>
        </w:rPr>
        <w:t xml:space="preserve">. The reaction </w:t>
      </w:r>
      <w:proofErr w:type="spellStart"/>
      <w:r w:rsidR="006E2C88" w:rsidRPr="006E2C88">
        <w:rPr>
          <w:rFonts w:ascii="Cambria" w:hAnsi="Cambria"/>
        </w:rPr>
        <w:t>was</w:t>
      </w:r>
      <w:proofErr w:type="spellEnd"/>
      <w:r w:rsidR="006E2C88">
        <w:rPr>
          <w:rFonts w:ascii="Cambria" w:hAnsi="Cambria"/>
        </w:rPr>
        <w:t xml:space="preserve"> </w:t>
      </w:r>
      <w:proofErr w:type="spellStart"/>
      <w:r w:rsidR="006E2C88">
        <w:rPr>
          <w:rFonts w:ascii="Cambria" w:hAnsi="Cambria"/>
        </w:rPr>
        <w:t>started</w:t>
      </w:r>
      <w:proofErr w:type="spellEnd"/>
      <w:r w:rsidR="006E2C88" w:rsidRPr="006E2C88">
        <w:rPr>
          <w:rFonts w:ascii="Cambria" w:hAnsi="Cambria"/>
        </w:rPr>
        <w:t xml:space="preserve"> by </w:t>
      </w:r>
      <w:proofErr w:type="spellStart"/>
      <w:r w:rsidR="006E2C88" w:rsidRPr="006E2C88">
        <w:rPr>
          <w:rFonts w:ascii="Cambria" w:hAnsi="Cambria"/>
        </w:rPr>
        <w:t>addition</w:t>
      </w:r>
      <w:proofErr w:type="spellEnd"/>
      <w:r w:rsidR="006E2C88" w:rsidRPr="006E2C88">
        <w:rPr>
          <w:rFonts w:ascii="Cambria" w:hAnsi="Cambria"/>
        </w:rPr>
        <w:t xml:space="preserve"> of H</w:t>
      </w:r>
      <w:r w:rsidR="006E2C88" w:rsidRPr="006E2C88">
        <w:rPr>
          <w:rFonts w:ascii="Cambria" w:hAnsi="Cambria"/>
          <w:vertAlign w:val="subscript"/>
        </w:rPr>
        <w:t>2</w:t>
      </w:r>
      <w:r w:rsidR="006E2C88" w:rsidRPr="006E2C88">
        <w:rPr>
          <w:rFonts w:ascii="Cambria" w:hAnsi="Cambria"/>
        </w:rPr>
        <w:t>O</w:t>
      </w:r>
      <w:r w:rsidR="006E2C88" w:rsidRPr="006E2C88">
        <w:rPr>
          <w:rFonts w:ascii="Cambria" w:hAnsi="Cambria"/>
          <w:vertAlign w:val="subscript"/>
        </w:rPr>
        <w:t>2</w:t>
      </w:r>
      <w:r w:rsidR="006E2C88" w:rsidRPr="006E2C88">
        <w:rPr>
          <w:rFonts w:ascii="Cambria" w:hAnsi="Cambria"/>
        </w:rPr>
        <w:t>.</w:t>
      </w:r>
    </w:p>
    <w:p w:rsidR="00275847" w:rsidRPr="00676260" w:rsidRDefault="00676260" w:rsidP="00476F89">
      <w:pPr>
        <w:spacing w:before="240" w:after="240"/>
        <w:ind w:firstLine="567"/>
        <w:contextualSpacing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Peroxidase</w:t>
      </w:r>
      <w:proofErr w:type="spellEnd"/>
      <w:r>
        <w:rPr>
          <w:rFonts w:ascii="Cambria" w:hAnsi="Cambria"/>
        </w:rPr>
        <w:t xml:space="preserve"> (</w:t>
      </w:r>
      <w:r w:rsidR="00E44E26" w:rsidRPr="00E44E26">
        <w:rPr>
          <w:rFonts w:ascii="Cambria" w:hAnsi="Cambria"/>
        </w:rPr>
        <w:t>P</w:t>
      </w:r>
      <w:r w:rsidR="004F74B5">
        <w:rPr>
          <w:rFonts w:ascii="Cambria" w:hAnsi="Cambria"/>
        </w:rPr>
        <w:t>O</w:t>
      </w:r>
      <w:r w:rsidR="00E44E26" w:rsidRPr="00E44E26">
        <w:rPr>
          <w:rFonts w:ascii="Cambria" w:hAnsi="Cambria"/>
        </w:rPr>
        <w:t>X</w:t>
      </w:r>
      <w:r>
        <w:rPr>
          <w:rFonts w:ascii="Cambria" w:hAnsi="Cambria"/>
        </w:rPr>
        <w:t xml:space="preserve">, </w:t>
      </w:r>
      <w:r w:rsidRPr="00676260">
        <w:rPr>
          <w:rFonts w:ascii="Cambria" w:hAnsi="Cambria"/>
        </w:rPr>
        <w:t>EC 1.11.1.7)</w:t>
      </w:r>
      <w:r w:rsidR="00E44E26" w:rsidRPr="00E44E26">
        <w:rPr>
          <w:rFonts w:ascii="Cambria" w:hAnsi="Cambria"/>
        </w:rPr>
        <w:t xml:space="preserve"> activities </w:t>
      </w:r>
      <w:proofErr w:type="spellStart"/>
      <w:r w:rsidR="00E44E26" w:rsidRPr="00E44E26">
        <w:rPr>
          <w:rFonts w:ascii="Cambria" w:hAnsi="Cambria"/>
        </w:rPr>
        <w:t>were</w:t>
      </w:r>
      <w:proofErr w:type="spellEnd"/>
      <w:r w:rsidR="00E44E26" w:rsidRPr="00E44E26">
        <w:rPr>
          <w:rFonts w:ascii="Cambria" w:hAnsi="Cambria"/>
        </w:rPr>
        <w:t xml:space="preserve"> </w:t>
      </w:r>
      <w:proofErr w:type="spellStart"/>
      <w:r w:rsidR="00E44E26" w:rsidRPr="00E44E26">
        <w:rPr>
          <w:rFonts w:ascii="Cambria" w:hAnsi="Cambria"/>
        </w:rPr>
        <w:t>measured</w:t>
      </w:r>
      <w:proofErr w:type="spellEnd"/>
      <w:r w:rsidR="00E44E26" w:rsidRPr="00E44E26">
        <w:rPr>
          <w:rFonts w:ascii="Cambria" w:hAnsi="Cambria"/>
        </w:rPr>
        <w:t xml:space="preserve"> </w:t>
      </w:r>
      <w:proofErr w:type="spellStart"/>
      <w:r w:rsidR="00E44E26" w:rsidRPr="00E44E26">
        <w:rPr>
          <w:rFonts w:ascii="Cambria" w:hAnsi="Cambria"/>
        </w:rPr>
        <w:t>as</w:t>
      </w:r>
      <w:proofErr w:type="spellEnd"/>
      <w:r w:rsidR="00E44E26" w:rsidRPr="00E44E26">
        <w:rPr>
          <w:rFonts w:ascii="Cambria" w:hAnsi="Cambria"/>
        </w:rPr>
        <w:t xml:space="preserve"> </w:t>
      </w:r>
      <w:proofErr w:type="spellStart"/>
      <w:r w:rsidR="00E44E26" w:rsidRPr="00E44E26">
        <w:rPr>
          <w:rFonts w:ascii="Cambria" w:hAnsi="Cambria"/>
        </w:rPr>
        <w:t>oxi</w:t>
      </w:r>
      <w:r w:rsidR="00E44E26">
        <w:rPr>
          <w:rFonts w:ascii="Cambria" w:hAnsi="Cambria"/>
        </w:rPr>
        <w:t>dation</w:t>
      </w:r>
      <w:proofErr w:type="spellEnd"/>
      <w:r w:rsidR="00E44E26">
        <w:rPr>
          <w:rFonts w:ascii="Cambria" w:hAnsi="Cambria"/>
        </w:rPr>
        <w:t xml:space="preserve"> of </w:t>
      </w:r>
      <w:proofErr w:type="spellStart"/>
      <w:r w:rsidR="00E44E26">
        <w:rPr>
          <w:rFonts w:ascii="Cambria" w:hAnsi="Cambria"/>
        </w:rPr>
        <w:t>guaiacol</w:t>
      </w:r>
      <w:proofErr w:type="spellEnd"/>
      <w:r w:rsidR="00E44E26">
        <w:rPr>
          <w:rFonts w:ascii="Cambria" w:hAnsi="Cambria"/>
        </w:rPr>
        <w:t xml:space="preserve"> (</w:t>
      </w:r>
      <w:r w:rsidR="00D604A2">
        <w:rPr>
          <w:rFonts w:ascii="Cambria" w:hAnsi="Cambria"/>
        </w:rPr>
        <w:t>ɛ</w:t>
      </w:r>
      <w:r w:rsidR="00E44E26">
        <w:rPr>
          <w:rFonts w:ascii="Cambria" w:hAnsi="Cambria"/>
        </w:rPr>
        <w:t xml:space="preserve"> </w:t>
      </w:r>
      <w:proofErr w:type="spellStart"/>
      <w:r w:rsidR="005A46C2">
        <w:rPr>
          <w:rFonts w:ascii="Cambria" w:hAnsi="Cambria"/>
        </w:rPr>
        <w:t>guaiacol</w:t>
      </w:r>
      <w:proofErr w:type="spellEnd"/>
      <w:r w:rsidR="007F7249">
        <w:rPr>
          <w:rFonts w:ascii="Cambria" w:hAnsi="Cambria"/>
        </w:rPr>
        <w:t xml:space="preserve"> =</w:t>
      </w:r>
      <w:r w:rsidR="00E44E26">
        <w:rPr>
          <w:rFonts w:ascii="Cambria" w:hAnsi="Cambria"/>
        </w:rPr>
        <w:t xml:space="preserve"> 26.6 </w:t>
      </w:r>
      <w:proofErr w:type="spellStart"/>
      <w:r w:rsidR="00E44E26">
        <w:rPr>
          <w:rFonts w:ascii="Cambria" w:hAnsi="Cambria"/>
        </w:rPr>
        <w:t>mM</w:t>
      </w:r>
      <w:proofErr w:type="spellEnd"/>
      <w:r w:rsidR="00E44E26">
        <w:rPr>
          <w:rFonts w:ascii="Cambria" w:hAnsi="Cambria"/>
        </w:rPr>
        <w:t xml:space="preserve"> </w:t>
      </w:r>
      <w:r w:rsidR="00D604A2">
        <w:rPr>
          <w:rFonts w:ascii="Cambria" w:hAnsi="Cambria"/>
        </w:rPr>
        <w:t>mM</w:t>
      </w:r>
      <w:r w:rsidR="00D604A2" w:rsidRPr="006E2C88">
        <w:rPr>
          <w:rFonts w:ascii="Cambria" w:hAnsi="Cambria"/>
          <w:vertAlign w:val="superscript"/>
        </w:rPr>
        <w:t>-1</w:t>
      </w:r>
      <w:r w:rsidR="00D604A2">
        <w:rPr>
          <w:rFonts w:ascii="Cambria" w:hAnsi="Cambria"/>
        </w:rPr>
        <w:t xml:space="preserve"> </w:t>
      </w:r>
      <w:r w:rsidR="00D604A2" w:rsidRPr="006E2C88">
        <w:rPr>
          <w:rFonts w:ascii="Cambria" w:hAnsi="Cambria"/>
        </w:rPr>
        <w:t>cm</w:t>
      </w:r>
      <w:r w:rsidR="00D604A2" w:rsidRPr="006E2C88">
        <w:rPr>
          <w:rFonts w:ascii="Cambria" w:hAnsi="Cambria"/>
          <w:vertAlign w:val="superscript"/>
        </w:rPr>
        <w:t>-1</w:t>
      </w:r>
      <w:r w:rsidR="00E44E26">
        <w:rPr>
          <w:rFonts w:ascii="Cambria" w:hAnsi="Cambria"/>
        </w:rPr>
        <w:t xml:space="preserve">) in the </w:t>
      </w:r>
      <w:proofErr w:type="spellStart"/>
      <w:r w:rsidR="00E44E26">
        <w:rPr>
          <w:rFonts w:ascii="Cambria" w:hAnsi="Cambria"/>
        </w:rPr>
        <w:t>presence</w:t>
      </w:r>
      <w:proofErr w:type="spellEnd"/>
      <w:r w:rsidR="00E44E26">
        <w:rPr>
          <w:rFonts w:ascii="Cambria" w:hAnsi="Cambria"/>
        </w:rPr>
        <w:t xml:space="preserve"> of H</w:t>
      </w:r>
      <w:r w:rsidR="00E44E26" w:rsidRPr="00E44E26">
        <w:rPr>
          <w:rFonts w:ascii="Cambria" w:hAnsi="Cambria"/>
          <w:vertAlign w:val="subscript"/>
        </w:rPr>
        <w:t>2</w:t>
      </w:r>
      <w:r w:rsidR="00E44E26">
        <w:rPr>
          <w:rFonts w:ascii="Cambria" w:hAnsi="Cambria"/>
        </w:rPr>
        <w:t>O</w:t>
      </w:r>
      <w:r w:rsidR="00E44E26" w:rsidRPr="00E44E26">
        <w:rPr>
          <w:rFonts w:ascii="Cambria" w:hAnsi="Cambria"/>
          <w:vertAlign w:val="subscript"/>
        </w:rPr>
        <w:t>2</w:t>
      </w:r>
      <w:r w:rsidR="00E44E26">
        <w:rPr>
          <w:rFonts w:ascii="Cambria" w:hAnsi="Cambria"/>
        </w:rPr>
        <w:t xml:space="preserve">. The reaction </w:t>
      </w:r>
      <w:proofErr w:type="spellStart"/>
      <w:r w:rsidR="00E44E26">
        <w:rPr>
          <w:rFonts w:ascii="Cambria" w:hAnsi="Cambria"/>
        </w:rPr>
        <w:t>mixture</w:t>
      </w:r>
      <w:proofErr w:type="spellEnd"/>
      <w:r w:rsidR="00E44E26">
        <w:rPr>
          <w:rFonts w:ascii="Cambria" w:hAnsi="Cambria"/>
        </w:rPr>
        <w:t xml:space="preserve"> </w:t>
      </w:r>
      <w:proofErr w:type="spellStart"/>
      <w:r w:rsidR="00E44E26" w:rsidRPr="00E44E26">
        <w:rPr>
          <w:rFonts w:ascii="Cambria" w:hAnsi="Cambria"/>
        </w:rPr>
        <w:t>contained</w:t>
      </w:r>
      <w:proofErr w:type="spellEnd"/>
      <w:r w:rsidR="00E44E26" w:rsidRPr="00E44E26">
        <w:rPr>
          <w:rFonts w:ascii="Cambria" w:hAnsi="Cambria"/>
        </w:rPr>
        <w:t xml:space="preserve"> 50 </w:t>
      </w:r>
      <w:proofErr w:type="spellStart"/>
      <w:r w:rsidR="00E44E26" w:rsidRPr="00E44E26">
        <w:rPr>
          <w:rFonts w:ascii="Cambria" w:hAnsi="Cambria"/>
        </w:rPr>
        <w:t>mM</w:t>
      </w:r>
      <w:proofErr w:type="spellEnd"/>
      <w:r w:rsidR="00E44E26" w:rsidRPr="00E44E26">
        <w:rPr>
          <w:rFonts w:ascii="Cambria" w:hAnsi="Cambria"/>
        </w:rPr>
        <w:t xml:space="preserve"> </w:t>
      </w:r>
      <w:proofErr w:type="spellStart"/>
      <w:r w:rsidR="00E44E26">
        <w:rPr>
          <w:rFonts w:ascii="Cambria" w:hAnsi="Cambria"/>
        </w:rPr>
        <w:t>sodium</w:t>
      </w:r>
      <w:proofErr w:type="spellEnd"/>
      <w:r w:rsidR="00E44E26">
        <w:rPr>
          <w:rFonts w:ascii="Cambria" w:hAnsi="Cambria"/>
        </w:rPr>
        <w:t xml:space="preserve"> </w:t>
      </w:r>
      <w:proofErr w:type="spellStart"/>
      <w:r w:rsidR="00E44E26">
        <w:rPr>
          <w:rFonts w:ascii="Cambria" w:hAnsi="Cambria"/>
        </w:rPr>
        <w:t>phosphate</w:t>
      </w:r>
      <w:proofErr w:type="spellEnd"/>
      <w:r w:rsidR="00E44E26" w:rsidRPr="00E44E26">
        <w:rPr>
          <w:rFonts w:ascii="Cambria" w:hAnsi="Cambria"/>
        </w:rPr>
        <w:t xml:space="preserve">, pH 7.0, 0.33 </w:t>
      </w:r>
      <w:proofErr w:type="spellStart"/>
      <w:r w:rsidR="00E44E26" w:rsidRPr="00E44E26">
        <w:rPr>
          <w:rFonts w:ascii="Cambria" w:hAnsi="Cambria"/>
        </w:rPr>
        <w:t>mM</w:t>
      </w:r>
      <w:proofErr w:type="spellEnd"/>
      <w:r w:rsidR="00E44E26" w:rsidRPr="00E44E26">
        <w:rPr>
          <w:rFonts w:ascii="Cambria" w:hAnsi="Cambria"/>
        </w:rPr>
        <w:t xml:space="preserve"> </w:t>
      </w:r>
      <w:proofErr w:type="spellStart"/>
      <w:r w:rsidR="00E44E26" w:rsidRPr="00E44E26">
        <w:rPr>
          <w:rFonts w:ascii="Cambria" w:hAnsi="Cambria"/>
        </w:rPr>
        <w:t>guaiacol</w:t>
      </w:r>
      <w:proofErr w:type="spellEnd"/>
      <w:r w:rsidR="00E44E26" w:rsidRPr="00E44E26">
        <w:rPr>
          <w:rFonts w:ascii="Cambria" w:hAnsi="Cambria"/>
        </w:rPr>
        <w:t xml:space="preserve">, 0.27 </w:t>
      </w:r>
      <w:proofErr w:type="spellStart"/>
      <w:r w:rsidR="00E44E26" w:rsidRPr="00E44E26">
        <w:rPr>
          <w:rFonts w:ascii="Cambria" w:hAnsi="Cambria"/>
        </w:rPr>
        <w:t>mM</w:t>
      </w:r>
      <w:proofErr w:type="spellEnd"/>
      <w:r w:rsidR="00E44E26" w:rsidRPr="00E44E26">
        <w:rPr>
          <w:rFonts w:ascii="Cambria" w:hAnsi="Cambria"/>
        </w:rPr>
        <w:t xml:space="preserve"> </w:t>
      </w:r>
      <w:r w:rsidR="00E44E26">
        <w:rPr>
          <w:rFonts w:ascii="Cambria" w:hAnsi="Cambria"/>
        </w:rPr>
        <w:t>H</w:t>
      </w:r>
      <w:r w:rsidR="00E44E26" w:rsidRPr="00E44E26">
        <w:rPr>
          <w:rFonts w:ascii="Cambria" w:hAnsi="Cambria"/>
          <w:vertAlign w:val="subscript"/>
        </w:rPr>
        <w:t>2</w:t>
      </w:r>
      <w:r w:rsidR="00E44E26">
        <w:rPr>
          <w:rFonts w:ascii="Cambria" w:hAnsi="Cambria"/>
        </w:rPr>
        <w:t>O</w:t>
      </w:r>
      <w:r w:rsidR="00E44E26" w:rsidRPr="00E44E26">
        <w:rPr>
          <w:rFonts w:ascii="Cambria" w:hAnsi="Cambria"/>
          <w:vertAlign w:val="subscript"/>
        </w:rPr>
        <w:t>2</w:t>
      </w:r>
      <w:r w:rsidR="00E44E26">
        <w:rPr>
          <w:rFonts w:ascii="Cambria" w:hAnsi="Cambria"/>
        </w:rPr>
        <w:t xml:space="preserve">, and </w:t>
      </w:r>
      <w:proofErr w:type="spellStart"/>
      <w:r w:rsidR="00E44E26">
        <w:rPr>
          <w:rFonts w:ascii="Cambria" w:hAnsi="Cambria"/>
        </w:rPr>
        <w:t>enzyme</w:t>
      </w:r>
      <w:proofErr w:type="spellEnd"/>
      <w:r w:rsidR="00E44E26">
        <w:rPr>
          <w:rFonts w:ascii="Cambria" w:hAnsi="Cambria"/>
        </w:rPr>
        <w:t xml:space="preserve"> </w:t>
      </w:r>
      <w:proofErr w:type="spellStart"/>
      <w:r w:rsidR="00E44E26" w:rsidRPr="00E44E26">
        <w:rPr>
          <w:rFonts w:ascii="Cambria" w:hAnsi="Cambria"/>
        </w:rPr>
        <w:t>extract</w:t>
      </w:r>
      <w:proofErr w:type="spellEnd"/>
      <w:r w:rsidR="00E44E26" w:rsidRPr="00E44E26">
        <w:rPr>
          <w:rFonts w:ascii="Cambria" w:hAnsi="Cambria"/>
        </w:rPr>
        <w:t xml:space="preserve"> in 1.0 </w:t>
      </w:r>
      <w:proofErr w:type="spellStart"/>
      <w:r w:rsidR="00E44E26" w:rsidRPr="00E44E26">
        <w:rPr>
          <w:rFonts w:ascii="Cambria" w:hAnsi="Cambria"/>
        </w:rPr>
        <w:t>mL</w:t>
      </w:r>
      <w:proofErr w:type="spellEnd"/>
      <w:r w:rsidR="00E44E26" w:rsidRPr="00E44E26">
        <w:rPr>
          <w:rFonts w:ascii="Cambria" w:hAnsi="Cambria"/>
        </w:rPr>
        <w:t xml:space="preserve"> </w:t>
      </w:r>
      <w:proofErr w:type="spellStart"/>
      <w:r w:rsidR="00E44E26" w:rsidRPr="00E44E26">
        <w:rPr>
          <w:rFonts w:ascii="Cambria" w:hAnsi="Cambria"/>
        </w:rPr>
        <w:t>final</w:t>
      </w:r>
      <w:proofErr w:type="spellEnd"/>
      <w:r w:rsidR="00E44E26" w:rsidRPr="00E44E26">
        <w:rPr>
          <w:rFonts w:ascii="Cambria" w:hAnsi="Cambria"/>
        </w:rPr>
        <w:t xml:space="preserve"> volume. The reac</w:t>
      </w:r>
      <w:r w:rsidR="00E44E26">
        <w:rPr>
          <w:rFonts w:ascii="Cambria" w:hAnsi="Cambria"/>
        </w:rPr>
        <w:t xml:space="preserve">tion </w:t>
      </w:r>
      <w:proofErr w:type="spellStart"/>
      <w:r w:rsidR="00E44E26">
        <w:rPr>
          <w:rFonts w:ascii="Cambria" w:hAnsi="Cambria"/>
        </w:rPr>
        <w:t>was</w:t>
      </w:r>
      <w:proofErr w:type="spellEnd"/>
      <w:r w:rsidR="00E44E26">
        <w:rPr>
          <w:rFonts w:ascii="Cambria" w:hAnsi="Cambria"/>
        </w:rPr>
        <w:t xml:space="preserve"> </w:t>
      </w:r>
      <w:proofErr w:type="spellStart"/>
      <w:r w:rsidR="00E44E26">
        <w:rPr>
          <w:rFonts w:ascii="Cambria" w:hAnsi="Cambria"/>
        </w:rPr>
        <w:t>started</w:t>
      </w:r>
      <w:proofErr w:type="spellEnd"/>
      <w:r w:rsidR="00E44E26">
        <w:rPr>
          <w:rFonts w:ascii="Cambria" w:hAnsi="Cambria"/>
        </w:rPr>
        <w:t xml:space="preserve"> by </w:t>
      </w:r>
      <w:proofErr w:type="spellStart"/>
      <w:r w:rsidR="00E44E26">
        <w:rPr>
          <w:rFonts w:ascii="Cambria" w:hAnsi="Cambria"/>
        </w:rPr>
        <w:t>addition</w:t>
      </w:r>
      <w:proofErr w:type="spellEnd"/>
      <w:r w:rsidR="00E44E26">
        <w:rPr>
          <w:rFonts w:ascii="Cambria" w:hAnsi="Cambria"/>
        </w:rPr>
        <w:t xml:space="preserve"> of </w:t>
      </w:r>
      <w:proofErr w:type="spellStart"/>
      <w:r w:rsidR="00E44E26" w:rsidRPr="00E44E26">
        <w:rPr>
          <w:rFonts w:ascii="Cambria" w:hAnsi="Cambria"/>
        </w:rPr>
        <w:t>guaiacol</w:t>
      </w:r>
      <w:proofErr w:type="spellEnd"/>
      <w:r w:rsidR="00E44E26" w:rsidRPr="00E44E26">
        <w:rPr>
          <w:rFonts w:ascii="Cambria" w:hAnsi="Cambria"/>
        </w:rPr>
        <w:t xml:space="preserve"> and </w:t>
      </w:r>
      <w:proofErr w:type="spellStart"/>
      <w:r w:rsidR="00E44E26" w:rsidRPr="00E44E26">
        <w:rPr>
          <w:rFonts w:ascii="Cambria" w:hAnsi="Cambria"/>
        </w:rPr>
        <w:t>followed</w:t>
      </w:r>
      <w:proofErr w:type="spellEnd"/>
      <w:r w:rsidR="00E44E26" w:rsidRPr="00E44E26">
        <w:rPr>
          <w:rFonts w:ascii="Cambria" w:hAnsi="Cambria"/>
        </w:rPr>
        <w:t xml:space="preserve"> </w:t>
      </w:r>
      <w:proofErr w:type="spellStart"/>
      <w:r w:rsidR="00E44E26" w:rsidRPr="00E44E26">
        <w:rPr>
          <w:rFonts w:ascii="Cambria" w:hAnsi="Cambria"/>
        </w:rPr>
        <w:t>spectrophotometrically</w:t>
      </w:r>
      <w:proofErr w:type="spellEnd"/>
      <w:r w:rsidR="00E44E26" w:rsidRPr="00E44E26">
        <w:rPr>
          <w:rFonts w:ascii="Cambria" w:hAnsi="Cambria"/>
        </w:rPr>
        <w:t xml:space="preserve"> </w:t>
      </w:r>
      <w:proofErr w:type="spellStart"/>
      <w:r w:rsidR="00E44E26" w:rsidRPr="00E44E26">
        <w:rPr>
          <w:rFonts w:ascii="Cambria" w:hAnsi="Cambria"/>
        </w:rPr>
        <w:t>at</w:t>
      </w:r>
      <w:proofErr w:type="spellEnd"/>
      <w:r w:rsidR="00E44E26" w:rsidRPr="00E44E26">
        <w:rPr>
          <w:rFonts w:ascii="Cambria" w:hAnsi="Cambria"/>
        </w:rPr>
        <w:t xml:space="preserve"> 470 nm.</w:t>
      </w:r>
    </w:p>
    <w:p w:rsidR="007F6CE5" w:rsidRDefault="007F6CE5" w:rsidP="009C6909">
      <w:pPr>
        <w:spacing w:before="240" w:after="240"/>
        <w:ind w:firstLine="567"/>
        <w:contextualSpacing/>
        <w:jc w:val="both"/>
        <w:rPr>
          <w:rFonts w:ascii="Cambria" w:hAnsi="Cambria"/>
        </w:rPr>
      </w:pPr>
    </w:p>
    <w:p w:rsidR="00A842FA" w:rsidRPr="00676260" w:rsidRDefault="005A46C2" w:rsidP="00BF0513">
      <w:pPr>
        <w:spacing w:before="240" w:after="240"/>
        <w:contextualSpacing/>
        <w:jc w:val="both"/>
        <w:rPr>
          <w:rFonts w:ascii="Cambria" w:hAnsi="Cambria"/>
          <w:b/>
        </w:rPr>
      </w:pPr>
      <w:proofErr w:type="spellStart"/>
      <w:r w:rsidRPr="00676260">
        <w:rPr>
          <w:rFonts w:ascii="Cambria" w:hAnsi="Cambria"/>
          <w:b/>
        </w:rPr>
        <w:t>Protein</w:t>
      </w:r>
      <w:proofErr w:type="spellEnd"/>
      <w:r w:rsidRPr="00676260">
        <w:rPr>
          <w:rFonts w:ascii="Cambria" w:hAnsi="Cambria"/>
          <w:b/>
        </w:rPr>
        <w:t xml:space="preserve">, </w:t>
      </w:r>
      <w:proofErr w:type="spellStart"/>
      <w:r w:rsidRPr="00676260">
        <w:rPr>
          <w:rFonts w:ascii="Cambria" w:hAnsi="Cambria"/>
          <w:b/>
        </w:rPr>
        <w:t>total</w:t>
      </w:r>
      <w:proofErr w:type="spellEnd"/>
      <w:r w:rsidRPr="00676260">
        <w:rPr>
          <w:rFonts w:ascii="Cambria" w:hAnsi="Cambria"/>
          <w:b/>
        </w:rPr>
        <w:t xml:space="preserve"> </w:t>
      </w:r>
      <w:proofErr w:type="spellStart"/>
      <w:r w:rsidRPr="00676260">
        <w:rPr>
          <w:rFonts w:ascii="Cambria" w:hAnsi="Cambria"/>
          <w:b/>
        </w:rPr>
        <w:t>phenol</w:t>
      </w:r>
      <w:proofErr w:type="spellEnd"/>
      <w:r w:rsidRPr="00676260">
        <w:rPr>
          <w:rFonts w:ascii="Cambria" w:hAnsi="Cambria"/>
          <w:b/>
        </w:rPr>
        <w:t xml:space="preserve"> and </w:t>
      </w:r>
      <w:proofErr w:type="spellStart"/>
      <w:r w:rsidRPr="00676260">
        <w:rPr>
          <w:rFonts w:ascii="Cambria" w:hAnsi="Cambria"/>
          <w:b/>
        </w:rPr>
        <w:t>photosynthetic</w:t>
      </w:r>
      <w:proofErr w:type="spellEnd"/>
      <w:r w:rsidRPr="00676260">
        <w:rPr>
          <w:rFonts w:ascii="Cambria" w:hAnsi="Cambria"/>
          <w:b/>
        </w:rPr>
        <w:t xml:space="preserve"> </w:t>
      </w:r>
      <w:proofErr w:type="spellStart"/>
      <w:r w:rsidRPr="00676260">
        <w:rPr>
          <w:rFonts w:ascii="Cambria" w:hAnsi="Cambria"/>
          <w:b/>
        </w:rPr>
        <w:t>pigment</w:t>
      </w:r>
      <w:proofErr w:type="spellEnd"/>
      <w:r w:rsidRPr="00676260">
        <w:rPr>
          <w:rFonts w:ascii="Cambria" w:hAnsi="Cambria"/>
          <w:b/>
        </w:rPr>
        <w:t xml:space="preserve"> </w:t>
      </w:r>
      <w:proofErr w:type="spellStart"/>
      <w:r w:rsidR="00A842FA" w:rsidRPr="00676260">
        <w:rPr>
          <w:rFonts w:ascii="Cambria" w:hAnsi="Cambria"/>
          <w:b/>
        </w:rPr>
        <w:t>determination</w:t>
      </w:r>
      <w:proofErr w:type="spellEnd"/>
    </w:p>
    <w:p w:rsidR="005A46C2" w:rsidRPr="00A842FA" w:rsidRDefault="005A46C2" w:rsidP="009C6909">
      <w:pPr>
        <w:spacing w:before="240" w:after="240"/>
        <w:ind w:firstLine="567"/>
        <w:contextualSpacing/>
        <w:jc w:val="both"/>
        <w:rPr>
          <w:rFonts w:ascii="Cambria" w:hAnsi="Cambria"/>
          <w:i/>
        </w:rPr>
      </w:pPr>
      <w:proofErr w:type="spellStart"/>
      <w:r w:rsidRPr="005A46C2">
        <w:rPr>
          <w:rFonts w:ascii="Cambria" w:hAnsi="Cambria"/>
        </w:rPr>
        <w:t>Protein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content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was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quantified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according</w:t>
      </w:r>
      <w:proofErr w:type="spellEnd"/>
      <w:r w:rsidRPr="005A46C2">
        <w:rPr>
          <w:rFonts w:ascii="Cambria" w:hAnsi="Cambria"/>
        </w:rPr>
        <w:t xml:space="preserve"> to </w:t>
      </w:r>
      <w:r w:rsidRPr="00863E01">
        <w:rPr>
          <w:rFonts w:ascii="Cambria" w:hAnsi="Cambria"/>
        </w:rPr>
        <w:t>Bradford (1976),</w:t>
      </w:r>
      <w:r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using</w:t>
      </w:r>
      <w:proofErr w:type="spellEnd"/>
      <w:r w:rsidRPr="005A46C2">
        <w:rPr>
          <w:rFonts w:ascii="Cambria" w:hAnsi="Cambria"/>
        </w:rPr>
        <w:t xml:space="preserve"> bovine </w:t>
      </w:r>
      <w:proofErr w:type="spellStart"/>
      <w:r w:rsidRPr="005A46C2">
        <w:rPr>
          <w:rFonts w:ascii="Cambria" w:hAnsi="Cambria"/>
        </w:rPr>
        <w:t>serum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albumin</w:t>
      </w:r>
      <w:proofErr w:type="spellEnd"/>
      <w:r w:rsidRPr="005A46C2">
        <w:rPr>
          <w:rFonts w:ascii="Cambria" w:hAnsi="Cambria"/>
        </w:rPr>
        <w:t xml:space="preserve"> (</w:t>
      </w:r>
      <w:r>
        <w:rPr>
          <w:rFonts w:ascii="Cambria" w:hAnsi="Cambria"/>
        </w:rPr>
        <w:t xml:space="preserve">BSA) </w:t>
      </w:r>
      <w:proofErr w:type="spellStart"/>
      <w:r>
        <w:rPr>
          <w:rFonts w:ascii="Cambria" w:hAnsi="Cambria"/>
        </w:rPr>
        <w:t>as</w:t>
      </w:r>
      <w:proofErr w:type="spellEnd"/>
      <w:r>
        <w:rPr>
          <w:rFonts w:ascii="Cambria" w:hAnsi="Cambria"/>
        </w:rPr>
        <w:t xml:space="preserve"> standard. Total </w:t>
      </w:r>
      <w:proofErr w:type="spellStart"/>
      <w:r>
        <w:rPr>
          <w:rFonts w:ascii="Cambria" w:hAnsi="Cambria"/>
        </w:rPr>
        <w:t>phenols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were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determined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according</w:t>
      </w:r>
      <w:proofErr w:type="spellEnd"/>
      <w:r w:rsidRPr="005A46C2">
        <w:rPr>
          <w:rFonts w:ascii="Cambria" w:hAnsi="Cambria"/>
        </w:rPr>
        <w:t xml:space="preserve"> to </w:t>
      </w:r>
      <w:proofErr w:type="spellStart"/>
      <w:r w:rsidR="00723AFC">
        <w:rPr>
          <w:rFonts w:ascii="Cambria" w:hAnsi="Cambria"/>
        </w:rPr>
        <w:t>Dolzhenko</w:t>
      </w:r>
      <w:proofErr w:type="spellEnd"/>
      <w:r w:rsidR="00723AFC">
        <w:rPr>
          <w:rFonts w:ascii="Cambria" w:hAnsi="Cambria"/>
        </w:rPr>
        <w:t xml:space="preserve"> et al.</w:t>
      </w:r>
      <w:r w:rsidRPr="00723AFC">
        <w:rPr>
          <w:rFonts w:ascii="Cambria" w:hAnsi="Cambria"/>
        </w:rPr>
        <w:t xml:space="preserve"> (</w:t>
      </w:r>
      <w:r w:rsidR="00723AFC">
        <w:rPr>
          <w:rFonts w:ascii="Cambria" w:hAnsi="Cambria"/>
        </w:rPr>
        <w:t>2010</w:t>
      </w:r>
      <w:r w:rsidRPr="00723AFC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880D38">
        <w:rPr>
          <w:rFonts w:ascii="Cambria" w:hAnsi="Cambria"/>
        </w:rPr>
        <w:t xml:space="preserve">with the </w:t>
      </w:r>
      <w:proofErr w:type="spellStart"/>
      <w:r w:rsidR="00880D38">
        <w:rPr>
          <w:rFonts w:ascii="Cambria" w:hAnsi="Cambria"/>
        </w:rPr>
        <w:t>Folin</w:t>
      </w:r>
      <w:proofErr w:type="spellEnd"/>
      <w:r w:rsidR="00880D38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Ciocalteau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reagent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rutin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</w:t>
      </w:r>
      <w:proofErr w:type="spellEnd"/>
      <w:r>
        <w:rPr>
          <w:rFonts w:ascii="Cambria" w:hAnsi="Cambria"/>
        </w:rPr>
        <w:t xml:space="preserve"> standard. </w:t>
      </w:r>
      <w:proofErr w:type="spellStart"/>
      <w:r>
        <w:rPr>
          <w:rFonts w:ascii="Cambria" w:hAnsi="Cambria"/>
        </w:rPr>
        <w:t>Phosynthetic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pigments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were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determined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according</w:t>
      </w:r>
      <w:proofErr w:type="spellEnd"/>
      <w:r w:rsidRPr="005A46C2">
        <w:rPr>
          <w:rFonts w:ascii="Cambria" w:hAnsi="Cambria"/>
        </w:rPr>
        <w:t xml:space="preserve"> to </w:t>
      </w:r>
      <w:proofErr w:type="spellStart"/>
      <w:r w:rsidR="00D9002E">
        <w:rPr>
          <w:rFonts w:ascii="Cambria" w:hAnsi="Cambria"/>
        </w:rPr>
        <w:t>Lichtenthaler</w:t>
      </w:r>
      <w:proofErr w:type="spellEnd"/>
      <w:r w:rsidR="00D9002E">
        <w:rPr>
          <w:rFonts w:ascii="Cambria" w:hAnsi="Cambria"/>
        </w:rPr>
        <w:t xml:space="preserve"> et al. </w:t>
      </w:r>
      <w:r w:rsidR="00880D38" w:rsidRPr="00723AFC">
        <w:rPr>
          <w:rFonts w:ascii="Cambria" w:hAnsi="Cambria"/>
        </w:rPr>
        <w:t>(19</w:t>
      </w:r>
      <w:r w:rsidR="006155C0">
        <w:rPr>
          <w:rFonts w:ascii="Cambria" w:hAnsi="Cambria"/>
        </w:rPr>
        <w:t>8</w:t>
      </w:r>
      <w:r w:rsidR="00723AFC">
        <w:rPr>
          <w:rFonts w:ascii="Cambria" w:hAnsi="Cambria"/>
        </w:rPr>
        <w:t>7</w:t>
      </w:r>
      <w:r w:rsidR="00880D38" w:rsidRPr="00723AFC">
        <w:rPr>
          <w:rFonts w:ascii="Cambria" w:hAnsi="Cambria"/>
        </w:rPr>
        <w:t>)</w:t>
      </w:r>
      <w:r w:rsidR="00880D38">
        <w:rPr>
          <w:rFonts w:ascii="Cambria" w:hAnsi="Cambria"/>
        </w:rPr>
        <w:t xml:space="preserve"> </w:t>
      </w:r>
      <w:proofErr w:type="spellStart"/>
      <w:r w:rsidRPr="005A46C2">
        <w:rPr>
          <w:rFonts w:ascii="Cambria" w:hAnsi="Cambria"/>
        </w:rPr>
        <w:t>using</w:t>
      </w:r>
      <w:proofErr w:type="spellEnd"/>
      <w:r w:rsidRPr="005A46C2">
        <w:rPr>
          <w:rFonts w:ascii="Cambria" w:hAnsi="Cambria"/>
        </w:rPr>
        <w:t xml:space="preserve"> </w:t>
      </w:r>
      <w:proofErr w:type="spellStart"/>
      <w:r w:rsidR="00880D38">
        <w:rPr>
          <w:rFonts w:ascii="Cambria" w:hAnsi="Cambria"/>
        </w:rPr>
        <w:t>ethanol</w:t>
      </w:r>
      <w:proofErr w:type="spellEnd"/>
      <w:r w:rsidRPr="005A46C2">
        <w:rPr>
          <w:rFonts w:ascii="Cambria" w:hAnsi="Cambria"/>
        </w:rPr>
        <w:t xml:space="preserve"> (</w:t>
      </w:r>
      <w:r w:rsidR="00880D38">
        <w:rPr>
          <w:rFonts w:ascii="Cambria" w:hAnsi="Cambria"/>
        </w:rPr>
        <w:t>95</w:t>
      </w:r>
      <w:r w:rsidRPr="005A46C2">
        <w:rPr>
          <w:rFonts w:ascii="Cambria" w:hAnsi="Cambria"/>
        </w:rPr>
        <w:t>%).</w:t>
      </w:r>
    </w:p>
    <w:p w:rsidR="00570979" w:rsidRDefault="00570979" w:rsidP="00AF24AC">
      <w:pPr>
        <w:spacing w:before="240" w:after="240"/>
        <w:contextualSpacing/>
        <w:jc w:val="both"/>
        <w:rPr>
          <w:rFonts w:ascii="Cambria" w:hAnsi="Cambria"/>
          <w:b/>
        </w:rPr>
      </w:pPr>
    </w:p>
    <w:p w:rsidR="00AF24AC" w:rsidRDefault="00AF24AC" w:rsidP="00AF24AC">
      <w:pPr>
        <w:spacing w:before="240" w:after="240"/>
        <w:contextualSpacing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Statistics</w:t>
      </w:r>
      <w:proofErr w:type="spellEnd"/>
    </w:p>
    <w:p w:rsidR="00FF0C1E" w:rsidRDefault="00970F07" w:rsidP="00E52BBA">
      <w:pPr>
        <w:spacing w:before="240" w:after="240"/>
        <w:ind w:firstLine="567"/>
        <w:contextualSpacing/>
        <w:jc w:val="both"/>
        <w:rPr>
          <w:rFonts w:ascii="Cambria" w:hAnsi="Cambria"/>
        </w:rPr>
      </w:pPr>
      <w:r w:rsidRPr="00970F07">
        <w:rPr>
          <w:rFonts w:ascii="Cambria" w:hAnsi="Cambria"/>
        </w:rPr>
        <w:t xml:space="preserve">Preliminary </w:t>
      </w:r>
      <w:proofErr w:type="spellStart"/>
      <w:r w:rsidRPr="00970F07">
        <w:rPr>
          <w:rFonts w:ascii="Cambria" w:hAnsi="Cambria"/>
        </w:rPr>
        <w:t>statistical</w:t>
      </w:r>
      <w:proofErr w:type="spellEnd"/>
      <w:r w:rsidRPr="00970F07">
        <w:rPr>
          <w:rFonts w:ascii="Cambria" w:hAnsi="Cambria"/>
        </w:rPr>
        <w:t xml:space="preserve"> </w:t>
      </w:r>
      <w:proofErr w:type="spellStart"/>
      <w:r w:rsidRPr="00970F07">
        <w:rPr>
          <w:rFonts w:ascii="Cambria" w:hAnsi="Cambria"/>
        </w:rPr>
        <w:t>analysis</w:t>
      </w:r>
      <w:proofErr w:type="spellEnd"/>
      <w:r w:rsidRPr="00970F07">
        <w:rPr>
          <w:rFonts w:ascii="Cambria" w:hAnsi="Cambria"/>
        </w:rPr>
        <w:t xml:space="preserve"> of </w:t>
      </w:r>
      <w:proofErr w:type="spellStart"/>
      <w:r w:rsidRPr="00970F07">
        <w:rPr>
          <w:rFonts w:ascii="Cambria" w:hAnsi="Cambria"/>
        </w:rPr>
        <w:t>raw</w:t>
      </w:r>
      <w:proofErr w:type="spellEnd"/>
      <w:r w:rsidRPr="00970F07">
        <w:rPr>
          <w:rFonts w:ascii="Cambria" w:hAnsi="Cambria"/>
        </w:rPr>
        <w:t xml:space="preserve"> microarray data </w:t>
      </w:r>
      <w:proofErr w:type="spellStart"/>
      <w:r w:rsidRPr="00970F07">
        <w:rPr>
          <w:rFonts w:ascii="Cambria" w:hAnsi="Cambria"/>
        </w:rPr>
        <w:t>were</w:t>
      </w:r>
      <w:proofErr w:type="spellEnd"/>
      <w:r w:rsidRPr="00970F07">
        <w:rPr>
          <w:rFonts w:ascii="Cambria" w:hAnsi="Cambria"/>
        </w:rPr>
        <w:t xml:space="preserve"> </w:t>
      </w:r>
      <w:proofErr w:type="spellStart"/>
      <w:r w:rsidRPr="00970F07">
        <w:rPr>
          <w:rFonts w:ascii="Cambria" w:hAnsi="Cambria"/>
        </w:rPr>
        <w:t>performed</w:t>
      </w:r>
      <w:proofErr w:type="spellEnd"/>
      <w:r w:rsidRPr="00970F07">
        <w:rPr>
          <w:rFonts w:ascii="Cambria" w:hAnsi="Cambria"/>
        </w:rPr>
        <w:t xml:space="preserve"> </w:t>
      </w:r>
      <w:proofErr w:type="spellStart"/>
      <w:r w:rsidRPr="00970F07">
        <w:rPr>
          <w:rFonts w:ascii="Cambria" w:hAnsi="Cambria"/>
        </w:rPr>
        <w:t>using</w:t>
      </w:r>
      <w:proofErr w:type="spellEnd"/>
      <w:r w:rsidRPr="00970F07">
        <w:rPr>
          <w:rFonts w:ascii="Cambria" w:hAnsi="Cambria"/>
        </w:rPr>
        <w:t xml:space="preserve"> </w:t>
      </w:r>
      <w:proofErr w:type="spellStart"/>
      <w:r w:rsidRPr="00970F07">
        <w:rPr>
          <w:rFonts w:ascii="Cambria" w:hAnsi="Cambria"/>
        </w:rPr>
        <w:t>GeneSpring</w:t>
      </w:r>
      <w:proofErr w:type="spellEnd"/>
      <w:r w:rsidRPr="00970F07">
        <w:rPr>
          <w:rFonts w:ascii="Cambria" w:hAnsi="Cambria"/>
        </w:rPr>
        <w:t xml:space="preserve"> </w:t>
      </w:r>
      <w:proofErr w:type="spellStart"/>
      <w:r w:rsidRPr="00970F07">
        <w:rPr>
          <w:rFonts w:ascii="Cambria" w:hAnsi="Cambria"/>
        </w:rPr>
        <w:t>Vers</w:t>
      </w:r>
      <w:proofErr w:type="spellEnd"/>
      <w:r w:rsidRPr="00970F07">
        <w:rPr>
          <w:rFonts w:ascii="Cambria" w:hAnsi="Cambria"/>
        </w:rPr>
        <w:t>. 13.</w:t>
      </w:r>
      <w:r>
        <w:rPr>
          <w:rFonts w:ascii="Cambria" w:hAnsi="Cambria"/>
        </w:rPr>
        <w:t xml:space="preserve"> </w:t>
      </w:r>
      <w:proofErr w:type="spellStart"/>
      <w:r w:rsidRPr="00F85B2C">
        <w:rPr>
          <w:rFonts w:ascii="Cambria" w:hAnsi="Cambria"/>
        </w:rPr>
        <w:t>Benjamini</w:t>
      </w:r>
      <w:proofErr w:type="spellEnd"/>
      <w:r w:rsidRPr="00F85B2C">
        <w:rPr>
          <w:rFonts w:ascii="Cambria" w:hAnsi="Cambria"/>
        </w:rPr>
        <w:t xml:space="preserve"> and </w:t>
      </w:r>
      <w:proofErr w:type="spellStart"/>
      <w:r w:rsidRPr="00F85B2C">
        <w:rPr>
          <w:rFonts w:ascii="Cambria" w:hAnsi="Cambria"/>
        </w:rPr>
        <w:t>Hochberg</w:t>
      </w:r>
      <w:proofErr w:type="spellEnd"/>
      <w:r w:rsidRPr="00F85B2C">
        <w:rPr>
          <w:rFonts w:ascii="Cambria" w:hAnsi="Cambria"/>
        </w:rPr>
        <w:t xml:space="preserve"> (BH) multiple testing </w:t>
      </w:r>
      <w:proofErr w:type="spellStart"/>
      <w:r w:rsidRPr="00F85B2C">
        <w:rPr>
          <w:rFonts w:ascii="Cambria" w:hAnsi="Cambria"/>
        </w:rPr>
        <w:t>correction</w:t>
      </w:r>
      <w:proofErr w:type="spellEnd"/>
      <w:r w:rsidRPr="00F85B2C">
        <w:rPr>
          <w:rFonts w:ascii="Cambria" w:hAnsi="Cambria"/>
        </w:rPr>
        <w:t xml:space="preserve"> </w:t>
      </w:r>
      <w:proofErr w:type="spellStart"/>
      <w:r w:rsidRPr="00F85B2C">
        <w:rPr>
          <w:rFonts w:ascii="Cambria" w:hAnsi="Cambria"/>
        </w:rPr>
        <w:t>was</w:t>
      </w:r>
      <w:proofErr w:type="spellEnd"/>
      <w:r w:rsidRPr="00F85B2C">
        <w:rPr>
          <w:rFonts w:ascii="Cambria" w:hAnsi="Cambria"/>
        </w:rPr>
        <w:t xml:space="preserve"> </w:t>
      </w:r>
      <w:proofErr w:type="spellStart"/>
      <w:r w:rsidRPr="00F85B2C">
        <w:rPr>
          <w:rFonts w:ascii="Cambria" w:hAnsi="Cambria"/>
        </w:rPr>
        <w:t>applied</w:t>
      </w:r>
      <w:proofErr w:type="spellEnd"/>
      <w:r w:rsidRPr="00F85B2C">
        <w:rPr>
          <w:rFonts w:ascii="Cambria" w:hAnsi="Cambria"/>
        </w:rPr>
        <w:t xml:space="preserve">. </w:t>
      </w:r>
      <w:proofErr w:type="spellStart"/>
      <w:r w:rsidRPr="00F85B2C">
        <w:rPr>
          <w:rFonts w:ascii="Cambria" w:hAnsi="Cambria"/>
        </w:rPr>
        <w:t>We</w:t>
      </w:r>
      <w:proofErr w:type="spellEnd"/>
      <w:r w:rsidRPr="00F85B2C">
        <w:rPr>
          <w:rFonts w:ascii="Cambria" w:hAnsi="Cambria"/>
        </w:rPr>
        <w:t xml:space="preserve"> </w:t>
      </w:r>
      <w:proofErr w:type="spellStart"/>
      <w:r w:rsidRPr="00F85B2C">
        <w:rPr>
          <w:rFonts w:ascii="Cambria" w:hAnsi="Cambria"/>
        </w:rPr>
        <w:t>consider</w:t>
      </w:r>
      <w:proofErr w:type="spellEnd"/>
      <w:r w:rsidRPr="00F85B2C">
        <w:rPr>
          <w:rFonts w:ascii="Cambria" w:hAnsi="Cambria"/>
        </w:rPr>
        <w:t xml:space="preserve"> </w:t>
      </w:r>
      <w:proofErr w:type="spellStart"/>
      <w:r w:rsidRPr="00F85B2C">
        <w:rPr>
          <w:rFonts w:ascii="Cambria" w:hAnsi="Cambria"/>
        </w:rPr>
        <w:t>genes</w:t>
      </w:r>
      <w:proofErr w:type="spellEnd"/>
      <w:r w:rsidRPr="00F85B2C">
        <w:rPr>
          <w:rFonts w:ascii="Cambria" w:hAnsi="Cambria"/>
        </w:rPr>
        <w:t xml:space="preserve"> with </w:t>
      </w:r>
      <w:proofErr w:type="spellStart"/>
      <w:r w:rsidRPr="00F85B2C">
        <w:rPr>
          <w:rFonts w:ascii="Cambria" w:hAnsi="Cambria"/>
        </w:rPr>
        <w:t>both</w:t>
      </w:r>
      <w:proofErr w:type="spellEnd"/>
      <w:r w:rsidRPr="00F85B2C">
        <w:rPr>
          <w:rFonts w:ascii="Cambria" w:hAnsi="Cambria"/>
        </w:rPr>
        <w:t xml:space="preserve"> BH </w:t>
      </w:r>
      <w:proofErr w:type="spellStart"/>
      <w:r w:rsidRPr="00F85B2C">
        <w:rPr>
          <w:rFonts w:ascii="Cambria" w:hAnsi="Cambria"/>
        </w:rPr>
        <w:t>adjusted</w:t>
      </w:r>
      <w:proofErr w:type="spellEnd"/>
      <w:r w:rsidRPr="00F85B2C">
        <w:rPr>
          <w:rFonts w:ascii="Cambria" w:hAnsi="Cambria"/>
        </w:rPr>
        <w:t xml:space="preserve"> </w:t>
      </w:r>
      <w:r w:rsidRPr="006C6E55">
        <w:rPr>
          <w:rFonts w:ascii="Cambria" w:hAnsi="Cambria"/>
          <w:i/>
        </w:rPr>
        <w:t>p</w:t>
      </w:r>
      <w:r w:rsidRPr="00F85B2C">
        <w:rPr>
          <w:rFonts w:ascii="Cambria" w:hAnsi="Cambria"/>
        </w:rPr>
        <w:t>-</w:t>
      </w:r>
      <w:proofErr w:type="spellStart"/>
      <w:r w:rsidRPr="00F85B2C">
        <w:rPr>
          <w:rFonts w:ascii="Cambria" w:hAnsi="Cambria"/>
        </w:rPr>
        <w:t>value</w:t>
      </w:r>
      <w:proofErr w:type="spellEnd"/>
      <w:r w:rsidRPr="00F85B2C">
        <w:rPr>
          <w:rFonts w:ascii="Cambria" w:hAnsi="Cambria"/>
        </w:rPr>
        <w:t xml:space="preserve"> &lt; 0.05 and </w:t>
      </w:r>
      <w:proofErr w:type="spellStart"/>
      <w:r w:rsidRPr="00F85B2C">
        <w:rPr>
          <w:rFonts w:ascii="Cambria" w:hAnsi="Cambria"/>
        </w:rPr>
        <w:t>fold</w:t>
      </w:r>
      <w:proofErr w:type="spellEnd"/>
      <w:r w:rsidRPr="00F85B2C">
        <w:rPr>
          <w:rFonts w:ascii="Cambria" w:hAnsi="Cambria"/>
        </w:rPr>
        <w:t xml:space="preserve"> </w:t>
      </w:r>
      <w:proofErr w:type="spellStart"/>
      <w:r w:rsidRPr="00F85B2C">
        <w:rPr>
          <w:rFonts w:ascii="Cambria" w:hAnsi="Cambria"/>
        </w:rPr>
        <w:t>changes</w:t>
      </w:r>
      <w:proofErr w:type="spellEnd"/>
      <w:r w:rsidRPr="00F85B2C">
        <w:rPr>
          <w:rFonts w:ascii="Cambria" w:hAnsi="Cambria"/>
        </w:rPr>
        <w:t xml:space="preserve"> &gt; 2 </w:t>
      </w:r>
      <w:proofErr w:type="spellStart"/>
      <w:r w:rsidRPr="00F85B2C">
        <w:rPr>
          <w:rFonts w:ascii="Cambria" w:hAnsi="Cambria"/>
        </w:rPr>
        <w:t>as</w:t>
      </w:r>
      <w:proofErr w:type="spellEnd"/>
      <w:r w:rsidRPr="00F85B2C">
        <w:rPr>
          <w:rFonts w:ascii="Cambria" w:hAnsi="Cambria"/>
        </w:rPr>
        <w:t xml:space="preserve"> </w:t>
      </w:r>
      <w:proofErr w:type="spellStart"/>
      <w:r w:rsidRPr="00F85B2C">
        <w:rPr>
          <w:rFonts w:ascii="Cambria" w:hAnsi="Cambria"/>
        </w:rPr>
        <w:t>differentially</w:t>
      </w:r>
      <w:proofErr w:type="spellEnd"/>
      <w:r w:rsidRPr="00F85B2C">
        <w:rPr>
          <w:rFonts w:ascii="Cambria" w:hAnsi="Cambria"/>
        </w:rPr>
        <w:t xml:space="preserve"> </w:t>
      </w:r>
      <w:proofErr w:type="spellStart"/>
      <w:r w:rsidRPr="00F85B2C">
        <w:rPr>
          <w:rFonts w:ascii="Cambria" w:hAnsi="Cambria"/>
        </w:rPr>
        <w:t>expressed</w:t>
      </w:r>
      <w:proofErr w:type="spellEnd"/>
      <w:r w:rsidRPr="00F85B2C">
        <w:rPr>
          <w:rFonts w:ascii="Cambria" w:hAnsi="Cambria"/>
        </w:rPr>
        <w:t xml:space="preserve"> </w:t>
      </w:r>
      <w:proofErr w:type="spellStart"/>
      <w:r w:rsidRPr="00F85B2C">
        <w:rPr>
          <w:rFonts w:ascii="Cambria" w:hAnsi="Cambria"/>
        </w:rPr>
        <w:t>genes</w:t>
      </w:r>
      <w:proofErr w:type="spellEnd"/>
      <w:r w:rsidRPr="00F85B2C">
        <w:rPr>
          <w:rFonts w:ascii="Cambria" w:hAnsi="Cambria"/>
        </w:rPr>
        <w:t>.</w:t>
      </w:r>
      <w:r w:rsidR="00A842FA">
        <w:rPr>
          <w:rFonts w:ascii="Cambria" w:hAnsi="Cambria"/>
        </w:rPr>
        <w:t xml:space="preserve">  </w:t>
      </w:r>
    </w:p>
    <w:p w:rsidR="000A6AEE" w:rsidRDefault="003F2FAF" w:rsidP="00F53295">
      <w:pPr>
        <w:spacing w:before="240" w:after="240"/>
        <w:ind w:firstLine="567"/>
        <w:contextualSpacing/>
        <w:jc w:val="both"/>
        <w:rPr>
          <w:rFonts w:ascii="Cambria" w:hAnsi="Cambria"/>
        </w:rPr>
      </w:pPr>
      <w:r w:rsidRPr="003F2FAF">
        <w:rPr>
          <w:rFonts w:ascii="Cambria" w:hAnsi="Cambria"/>
        </w:rPr>
        <w:t xml:space="preserve">The </w:t>
      </w:r>
      <w:proofErr w:type="spellStart"/>
      <w:r w:rsidRPr="003F2FAF">
        <w:rPr>
          <w:rFonts w:ascii="Cambria" w:hAnsi="Cambria"/>
        </w:rPr>
        <w:t>overall</w:t>
      </w:r>
      <w:proofErr w:type="spellEnd"/>
      <w:r w:rsidRPr="003F2FAF">
        <w:rPr>
          <w:rFonts w:ascii="Cambria" w:hAnsi="Cambria"/>
        </w:rPr>
        <w:t xml:space="preserve"> data sets </w:t>
      </w:r>
      <w:proofErr w:type="spellStart"/>
      <w:r>
        <w:rPr>
          <w:rFonts w:ascii="Cambria" w:hAnsi="Cambria"/>
        </w:rPr>
        <w:t>related</w:t>
      </w:r>
      <w:proofErr w:type="spellEnd"/>
      <w:r>
        <w:rPr>
          <w:rFonts w:ascii="Cambria" w:hAnsi="Cambria"/>
        </w:rPr>
        <w:t xml:space="preserve"> to the </w:t>
      </w:r>
      <w:proofErr w:type="spellStart"/>
      <w:r>
        <w:rPr>
          <w:rFonts w:ascii="Cambria" w:hAnsi="Cambria"/>
        </w:rPr>
        <w:t>other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analyses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were</w:t>
      </w:r>
      <w:proofErr w:type="spellEnd"/>
      <w:r w:rsidRPr="003F2FAF">
        <w:rPr>
          <w:rFonts w:ascii="Cambria" w:hAnsi="Cambria"/>
        </w:rPr>
        <w:t xml:space="preserve"> </w:t>
      </w:r>
      <w:proofErr w:type="spellStart"/>
      <w:r w:rsidRPr="003F2FAF">
        <w:rPr>
          <w:rFonts w:ascii="Cambria" w:hAnsi="Cambria"/>
        </w:rPr>
        <w:t>expre</w:t>
      </w:r>
      <w:r>
        <w:rPr>
          <w:rFonts w:ascii="Cambria" w:hAnsi="Cambria"/>
        </w:rPr>
        <w:t>ssed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values</w:t>
      </w:r>
      <w:proofErr w:type="spellEnd"/>
      <w:r>
        <w:rPr>
          <w:rFonts w:ascii="Cambria" w:hAnsi="Cambria"/>
        </w:rPr>
        <w:t xml:space="preserve"> of </w:t>
      </w:r>
      <w:proofErr w:type="spellStart"/>
      <w:r>
        <w:rPr>
          <w:rFonts w:ascii="Cambria" w:hAnsi="Cambria"/>
        </w:rPr>
        <w:t>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least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3F2FAF">
        <w:rPr>
          <w:rFonts w:ascii="Cambria" w:hAnsi="Cambria"/>
        </w:rPr>
        <w:t>three</w:t>
      </w:r>
      <w:proofErr w:type="spellEnd"/>
      <w:r w:rsidRPr="003F2FAF">
        <w:rPr>
          <w:rFonts w:ascii="Cambria" w:hAnsi="Cambria"/>
        </w:rPr>
        <w:t xml:space="preserve"> </w:t>
      </w:r>
      <w:proofErr w:type="spellStart"/>
      <w:r w:rsidRPr="003F2FAF">
        <w:rPr>
          <w:rFonts w:ascii="Cambria" w:hAnsi="Cambria"/>
        </w:rPr>
        <w:t>biological</w:t>
      </w:r>
      <w:proofErr w:type="spellEnd"/>
      <w:r w:rsidRPr="003F2FAF">
        <w:rPr>
          <w:rFonts w:ascii="Cambria" w:hAnsi="Cambria"/>
        </w:rPr>
        <w:t xml:space="preserve"> </w:t>
      </w:r>
      <w:proofErr w:type="spellStart"/>
      <w:r w:rsidRPr="003F2FAF">
        <w:rPr>
          <w:rFonts w:ascii="Cambria" w:hAnsi="Cambria"/>
        </w:rPr>
        <w:t>replicates</w:t>
      </w:r>
      <w:proofErr w:type="spellEnd"/>
      <w:r w:rsidRPr="003F2FAF">
        <w:rPr>
          <w:rFonts w:ascii="Cambria" w:hAnsi="Cambria"/>
        </w:rPr>
        <w:t>. Three te</w:t>
      </w:r>
      <w:r>
        <w:rPr>
          <w:rFonts w:ascii="Cambria" w:hAnsi="Cambria"/>
        </w:rPr>
        <w:t xml:space="preserve">chnical </w:t>
      </w:r>
      <w:proofErr w:type="spellStart"/>
      <w:r>
        <w:rPr>
          <w:rFonts w:ascii="Cambria" w:hAnsi="Cambria"/>
        </w:rPr>
        <w:t>replicates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were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run</w:t>
      </w:r>
      <w:proofErr w:type="spellEnd"/>
      <w:r>
        <w:rPr>
          <w:rFonts w:ascii="Cambria" w:hAnsi="Cambria"/>
        </w:rPr>
        <w:t xml:space="preserve"> for </w:t>
      </w:r>
      <w:proofErr w:type="spellStart"/>
      <w:r w:rsidRPr="003F2FAF">
        <w:rPr>
          <w:rFonts w:ascii="Cambria" w:hAnsi="Cambria"/>
        </w:rPr>
        <w:t>each</w:t>
      </w:r>
      <w:proofErr w:type="spellEnd"/>
      <w:r w:rsidRPr="003F2FAF">
        <w:rPr>
          <w:rFonts w:ascii="Cambria" w:hAnsi="Cambria"/>
        </w:rPr>
        <w:t xml:space="preserve"> </w:t>
      </w:r>
      <w:proofErr w:type="spellStart"/>
      <w:r w:rsidRPr="003F2FAF">
        <w:rPr>
          <w:rFonts w:ascii="Cambria" w:hAnsi="Cambria"/>
        </w:rPr>
        <w:t>biological</w:t>
      </w:r>
      <w:proofErr w:type="spellEnd"/>
      <w:r w:rsidRPr="003F2FAF">
        <w:rPr>
          <w:rFonts w:ascii="Cambria" w:hAnsi="Cambria"/>
        </w:rPr>
        <w:t xml:space="preserve"> replicate. </w:t>
      </w:r>
      <w:proofErr w:type="spellStart"/>
      <w:r w:rsidRPr="003F2FAF">
        <w:rPr>
          <w:rFonts w:ascii="Cambria" w:hAnsi="Cambria"/>
        </w:rPr>
        <w:t>Metri</w:t>
      </w:r>
      <w:r>
        <w:rPr>
          <w:rFonts w:ascii="Cambria" w:hAnsi="Cambria"/>
        </w:rPr>
        <w:t>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bars</w:t>
      </w:r>
      <w:proofErr w:type="spellEnd"/>
      <w:r>
        <w:rPr>
          <w:rFonts w:ascii="Cambria" w:hAnsi="Cambria"/>
        </w:rPr>
        <w:t xml:space="preserve"> indicate standard </w:t>
      </w:r>
      <w:proofErr w:type="spellStart"/>
      <w:r>
        <w:rPr>
          <w:rFonts w:ascii="Cambria" w:hAnsi="Cambria"/>
        </w:rPr>
        <w:t>error</w:t>
      </w:r>
      <w:proofErr w:type="spellEnd"/>
      <w:r>
        <w:rPr>
          <w:rFonts w:ascii="Cambria" w:hAnsi="Cambria"/>
        </w:rPr>
        <w:t xml:space="preserve">. </w:t>
      </w:r>
      <w:r w:rsidRPr="003F2FAF">
        <w:rPr>
          <w:rFonts w:ascii="Cambria" w:hAnsi="Cambria"/>
        </w:rPr>
        <w:t>ANOVA</w:t>
      </w:r>
      <w:r>
        <w:rPr>
          <w:rFonts w:ascii="Cambria" w:hAnsi="Cambria"/>
        </w:rPr>
        <w:t xml:space="preserve"> and </w:t>
      </w:r>
      <w:proofErr w:type="spellStart"/>
      <w:r>
        <w:rPr>
          <w:rFonts w:ascii="Cambria" w:hAnsi="Cambria"/>
        </w:rPr>
        <w:t>Tukey</w:t>
      </w:r>
      <w:proofErr w:type="spellEnd"/>
      <w:r>
        <w:rPr>
          <w:rFonts w:ascii="Cambria" w:hAnsi="Cambria"/>
        </w:rPr>
        <w:t>–</w:t>
      </w:r>
      <w:proofErr w:type="spellStart"/>
      <w:r>
        <w:rPr>
          <w:rFonts w:ascii="Cambria" w:hAnsi="Cambria"/>
        </w:rPr>
        <w:t>Kramer’s</w:t>
      </w:r>
      <w:proofErr w:type="spellEnd"/>
      <w:r>
        <w:rPr>
          <w:rFonts w:ascii="Cambria" w:hAnsi="Cambria"/>
        </w:rPr>
        <w:t xml:space="preserve"> HSD test (</w:t>
      </w:r>
      <w:r w:rsidR="00C170F6" w:rsidRPr="00C170F6">
        <w:rPr>
          <w:rFonts w:ascii="Cambria" w:hAnsi="Cambria"/>
          <w:i/>
        </w:rPr>
        <w:t>p</w:t>
      </w:r>
      <w:r>
        <w:rPr>
          <w:rFonts w:ascii="Cambria" w:hAnsi="Cambria"/>
        </w:rPr>
        <w:t>&lt;</w:t>
      </w:r>
      <w:r w:rsidRPr="003F2FAF">
        <w:rPr>
          <w:rFonts w:ascii="Cambria" w:hAnsi="Cambria"/>
        </w:rPr>
        <w:t xml:space="preserve">0.05) </w:t>
      </w:r>
      <w:proofErr w:type="spellStart"/>
      <w:r w:rsidRPr="003F2FAF">
        <w:rPr>
          <w:rFonts w:ascii="Cambria" w:hAnsi="Cambria"/>
        </w:rPr>
        <w:t>were</w:t>
      </w:r>
      <w:proofErr w:type="spellEnd"/>
      <w:r w:rsidRPr="003F2FAF">
        <w:rPr>
          <w:rFonts w:ascii="Cambria" w:hAnsi="Cambria"/>
        </w:rPr>
        <w:t xml:space="preserve"> </w:t>
      </w:r>
      <w:proofErr w:type="spellStart"/>
      <w:r w:rsidRPr="003F2FAF">
        <w:rPr>
          <w:rFonts w:ascii="Cambria" w:hAnsi="Cambria"/>
        </w:rPr>
        <w:t>used</w:t>
      </w:r>
      <w:proofErr w:type="spellEnd"/>
      <w:r w:rsidRPr="003F2FAF">
        <w:rPr>
          <w:rFonts w:ascii="Cambria" w:hAnsi="Cambria"/>
        </w:rPr>
        <w:t xml:space="preserve"> to</w:t>
      </w:r>
      <w:r>
        <w:rPr>
          <w:rFonts w:ascii="Cambria" w:hAnsi="Cambria"/>
        </w:rPr>
        <w:t xml:space="preserve"> </w:t>
      </w:r>
      <w:proofErr w:type="spellStart"/>
      <w:r w:rsidRPr="003F2FAF">
        <w:rPr>
          <w:rFonts w:ascii="Cambria" w:hAnsi="Cambria"/>
        </w:rPr>
        <w:t>determine</w:t>
      </w:r>
      <w:proofErr w:type="spellEnd"/>
      <w:r w:rsidRPr="003F2FAF">
        <w:rPr>
          <w:rFonts w:ascii="Cambria" w:hAnsi="Cambria"/>
        </w:rPr>
        <w:t xml:space="preserve"> </w:t>
      </w:r>
      <w:proofErr w:type="spellStart"/>
      <w:r w:rsidRPr="003F2FAF">
        <w:rPr>
          <w:rFonts w:ascii="Cambria" w:hAnsi="Cambria"/>
        </w:rPr>
        <w:t>significant</w:t>
      </w:r>
      <w:proofErr w:type="spellEnd"/>
      <w:r w:rsidRPr="003F2FAF">
        <w:rPr>
          <w:rFonts w:ascii="Cambria" w:hAnsi="Cambria"/>
        </w:rPr>
        <w:t xml:space="preserve"> </w:t>
      </w:r>
      <w:proofErr w:type="spellStart"/>
      <w:r w:rsidRPr="003F2FAF">
        <w:rPr>
          <w:rFonts w:ascii="Cambria" w:hAnsi="Cambria"/>
        </w:rPr>
        <w:t>differe</w:t>
      </w:r>
      <w:r>
        <w:rPr>
          <w:rFonts w:ascii="Cambria" w:hAnsi="Cambria"/>
        </w:rPr>
        <w:t>nces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among</w:t>
      </w:r>
      <w:proofErr w:type="spellEnd"/>
      <w:r>
        <w:rPr>
          <w:rFonts w:ascii="Cambria" w:hAnsi="Cambria"/>
        </w:rPr>
        <w:t xml:space="preserve"> treatments </w:t>
      </w:r>
      <w:proofErr w:type="spellStart"/>
      <w:r>
        <w:rPr>
          <w:rFonts w:ascii="Cambria" w:hAnsi="Cambria"/>
        </w:rPr>
        <w:t>using</w:t>
      </w:r>
      <w:proofErr w:type="spellEnd"/>
      <w:r>
        <w:rPr>
          <w:rFonts w:ascii="Cambria" w:hAnsi="Cambria"/>
        </w:rPr>
        <w:t xml:space="preserve"> the </w:t>
      </w:r>
      <w:r w:rsidRPr="003F2FAF">
        <w:rPr>
          <w:rFonts w:ascii="Cambria" w:hAnsi="Cambria"/>
        </w:rPr>
        <w:t>SYSTAT 10 software.</w:t>
      </w:r>
    </w:p>
    <w:p w:rsidR="00E77DFB" w:rsidRDefault="00E77DFB" w:rsidP="00BF0513">
      <w:pPr>
        <w:spacing w:before="240" w:after="240"/>
        <w:jc w:val="both"/>
        <w:rPr>
          <w:rFonts w:ascii="Cambria" w:hAnsi="Cambria"/>
          <w:b/>
        </w:rPr>
      </w:pPr>
    </w:p>
    <w:p w:rsidR="00CF7B15" w:rsidRPr="006C6E55" w:rsidRDefault="003076DF" w:rsidP="00BF0513">
      <w:pPr>
        <w:spacing w:before="240" w:after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RESULTS AND DISCUSSION</w:t>
      </w:r>
    </w:p>
    <w:p w:rsidR="00CF7B15" w:rsidRPr="00CF7B15" w:rsidRDefault="00CF7B15" w:rsidP="00BF0513">
      <w:pPr>
        <w:spacing w:before="240" w:after="240"/>
        <w:contextualSpacing/>
        <w:jc w:val="both"/>
        <w:rPr>
          <w:rFonts w:ascii="Cambria" w:hAnsi="Cambria"/>
          <w:b/>
        </w:rPr>
      </w:pPr>
      <w:r w:rsidRPr="00CF7B15">
        <w:rPr>
          <w:rFonts w:ascii="Cambria" w:hAnsi="Cambria"/>
          <w:b/>
        </w:rPr>
        <w:t xml:space="preserve">GO </w:t>
      </w:r>
      <w:proofErr w:type="spellStart"/>
      <w:r w:rsidRPr="00CF7B15">
        <w:rPr>
          <w:rFonts w:ascii="Cambria" w:hAnsi="Cambria"/>
          <w:b/>
        </w:rPr>
        <w:t>functional</w:t>
      </w:r>
      <w:proofErr w:type="spellEnd"/>
      <w:r w:rsidRPr="00CF7B15">
        <w:rPr>
          <w:rFonts w:ascii="Cambria" w:hAnsi="Cambria"/>
          <w:b/>
        </w:rPr>
        <w:t xml:space="preserve"> </w:t>
      </w:r>
      <w:proofErr w:type="spellStart"/>
      <w:r w:rsidRPr="00CF7B15">
        <w:rPr>
          <w:rFonts w:ascii="Cambria" w:hAnsi="Cambria"/>
          <w:b/>
        </w:rPr>
        <w:t>analysis</w:t>
      </w:r>
      <w:proofErr w:type="spellEnd"/>
      <w:r w:rsidRPr="00CF7B15">
        <w:rPr>
          <w:rFonts w:ascii="Cambria" w:hAnsi="Cambria"/>
          <w:b/>
        </w:rPr>
        <w:t xml:space="preserve"> of </w:t>
      </w:r>
      <w:proofErr w:type="spellStart"/>
      <w:r w:rsidRPr="00CF7B15">
        <w:rPr>
          <w:rFonts w:ascii="Cambria" w:hAnsi="Cambria"/>
          <w:b/>
        </w:rPr>
        <w:t>differentially</w:t>
      </w:r>
      <w:proofErr w:type="spellEnd"/>
      <w:r w:rsidRPr="00CF7B15">
        <w:rPr>
          <w:rFonts w:ascii="Cambria" w:hAnsi="Cambria"/>
          <w:b/>
        </w:rPr>
        <w:t xml:space="preserve"> </w:t>
      </w:r>
      <w:proofErr w:type="spellStart"/>
      <w:r w:rsidRPr="00CF7B15">
        <w:rPr>
          <w:rFonts w:ascii="Cambria" w:hAnsi="Cambria"/>
          <w:b/>
        </w:rPr>
        <w:t>expressed</w:t>
      </w:r>
      <w:proofErr w:type="spellEnd"/>
      <w:r w:rsidRPr="00CF7B15">
        <w:rPr>
          <w:rFonts w:ascii="Cambria" w:hAnsi="Cambria"/>
          <w:b/>
        </w:rPr>
        <w:t xml:space="preserve"> </w:t>
      </w:r>
      <w:proofErr w:type="spellStart"/>
      <w:r w:rsidRPr="00CF7B15">
        <w:rPr>
          <w:rFonts w:ascii="Cambria" w:hAnsi="Cambria"/>
          <w:b/>
        </w:rPr>
        <w:t>genes</w:t>
      </w:r>
      <w:proofErr w:type="spellEnd"/>
      <w:r w:rsidRPr="00CF7B15">
        <w:rPr>
          <w:rFonts w:ascii="Cambria" w:hAnsi="Cambria"/>
          <w:b/>
        </w:rPr>
        <w:t xml:space="preserve"> </w:t>
      </w:r>
      <w:proofErr w:type="spellStart"/>
      <w:r w:rsidRPr="00CF7B15">
        <w:rPr>
          <w:rFonts w:ascii="Cambria" w:hAnsi="Cambria"/>
          <w:b/>
        </w:rPr>
        <w:t>upon</w:t>
      </w:r>
      <w:proofErr w:type="spellEnd"/>
      <w:r w:rsidRPr="00CF7B15">
        <w:rPr>
          <w:rFonts w:ascii="Cambria" w:hAnsi="Cambria"/>
          <w:b/>
        </w:rPr>
        <w:t xml:space="preserve"> </w:t>
      </w:r>
      <w:r w:rsidR="001171C5">
        <w:rPr>
          <w:rFonts w:ascii="Cambria" w:hAnsi="Cambria"/>
          <w:b/>
        </w:rPr>
        <w:t>EXPANDO</w:t>
      </w:r>
      <w:r w:rsidRPr="00CF7B15">
        <w:rPr>
          <w:rFonts w:ascii="Cambria" w:hAnsi="Cambria"/>
          <w:b/>
          <w:vertAlign w:val="superscript"/>
        </w:rPr>
        <w:t xml:space="preserve">® </w:t>
      </w:r>
      <w:r w:rsidRPr="00CF7B15">
        <w:rPr>
          <w:rFonts w:ascii="Cambria" w:hAnsi="Cambria"/>
          <w:b/>
        </w:rPr>
        <w:t>treatment</w:t>
      </w:r>
    </w:p>
    <w:p w:rsidR="0007137D" w:rsidRDefault="000D0A9C" w:rsidP="0058759B">
      <w:pPr>
        <w:spacing w:before="240" w:after="240"/>
        <w:ind w:firstLine="567"/>
        <w:contextualSpacing/>
        <w:jc w:val="both"/>
        <w:rPr>
          <w:rFonts w:ascii="Cambria" w:hAnsi="Cambria"/>
        </w:rPr>
      </w:pPr>
      <w:r w:rsidRPr="000D0A9C">
        <w:rPr>
          <w:rFonts w:ascii="Cambria" w:hAnsi="Cambria"/>
        </w:rPr>
        <w:t xml:space="preserve">RNA </w:t>
      </w:r>
      <w:proofErr w:type="spellStart"/>
      <w:r w:rsidR="003639D2">
        <w:rPr>
          <w:rFonts w:ascii="Cambria" w:hAnsi="Cambria"/>
        </w:rPr>
        <w:t>isolated</w:t>
      </w:r>
      <w:proofErr w:type="spellEnd"/>
      <w:r w:rsidRPr="000D0A9C">
        <w:rPr>
          <w:rFonts w:ascii="Cambria" w:hAnsi="Cambria"/>
        </w:rPr>
        <w:t xml:space="preserve"> from </w:t>
      </w:r>
      <w:r w:rsidR="001171C5">
        <w:rPr>
          <w:rFonts w:ascii="Cambria" w:hAnsi="Cambria"/>
        </w:rPr>
        <w:t>EXPANDO</w:t>
      </w:r>
      <w:r w:rsidR="00C170F6" w:rsidRPr="000F417C">
        <w:rPr>
          <w:rFonts w:ascii="Cambria" w:hAnsi="Cambria"/>
          <w:vertAlign w:val="superscript"/>
        </w:rPr>
        <w:t>®</w:t>
      </w:r>
      <w:r w:rsidR="00C170F6">
        <w:rPr>
          <w:rFonts w:ascii="Cambria" w:hAnsi="Cambria"/>
        </w:rPr>
        <w:t>-</w:t>
      </w:r>
      <w:proofErr w:type="spellStart"/>
      <w:r w:rsidR="00AB5D97">
        <w:rPr>
          <w:rFonts w:ascii="Cambria" w:hAnsi="Cambria"/>
        </w:rPr>
        <w:t>treated</w:t>
      </w:r>
      <w:proofErr w:type="spellEnd"/>
      <w:r w:rsidR="00AB5D97">
        <w:rPr>
          <w:rFonts w:ascii="Cambria" w:hAnsi="Cambria"/>
        </w:rPr>
        <w:t xml:space="preserve"> and control</w:t>
      </w:r>
      <w:r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plants</w:t>
      </w:r>
      <w:proofErr w:type="spellEnd"/>
      <w:r w:rsidRPr="000D0A9C"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was</w:t>
      </w:r>
      <w:proofErr w:type="spellEnd"/>
      <w:r w:rsidRPr="000D0A9C"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hybridized</w:t>
      </w:r>
      <w:proofErr w:type="spellEnd"/>
      <w:r w:rsidRPr="000D0A9C">
        <w:rPr>
          <w:rFonts w:ascii="Cambria" w:hAnsi="Cambria"/>
        </w:rPr>
        <w:t xml:space="preserve"> on the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Agilent</w:t>
      </w:r>
      <w:proofErr w:type="spellEnd"/>
      <w:r>
        <w:rPr>
          <w:rFonts w:ascii="Cambria" w:hAnsi="Cambria"/>
        </w:rPr>
        <w:t xml:space="preserve"> Tomato Gene </w:t>
      </w:r>
      <w:proofErr w:type="spellStart"/>
      <w:r>
        <w:rPr>
          <w:rFonts w:ascii="Cambria" w:hAnsi="Cambria"/>
        </w:rPr>
        <w:t>Expression</w:t>
      </w:r>
      <w:proofErr w:type="spellEnd"/>
      <w:r>
        <w:rPr>
          <w:rFonts w:ascii="Cambria" w:hAnsi="Cambria"/>
        </w:rPr>
        <w:t xml:space="preserve"> </w:t>
      </w:r>
      <w:r w:rsidRPr="000D0A9C">
        <w:rPr>
          <w:rFonts w:ascii="Cambria" w:hAnsi="Cambria"/>
        </w:rPr>
        <w:t>Microarray 4</w:t>
      </w:r>
      <w:r>
        <w:rPr>
          <w:rFonts w:ascii="Cambria" w:hAnsi="Cambria"/>
        </w:rPr>
        <w:t>x</w:t>
      </w:r>
      <w:r w:rsidRPr="000D0A9C">
        <w:rPr>
          <w:rFonts w:ascii="Cambria" w:hAnsi="Cambria"/>
        </w:rPr>
        <w:t>44K. To reduce t</w:t>
      </w:r>
      <w:r>
        <w:rPr>
          <w:rFonts w:ascii="Cambria" w:hAnsi="Cambria"/>
        </w:rPr>
        <w:t xml:space="preserve">he </w:t>
      </w:r>
      <w:proofErr w:type="spellStart"/>
      <w:r>
        <w:rPr>
          <w:rFonts w:ascii="Cambria" w:hAnsi="Cambria"/>
        </w:rPr>
        <w:t>biological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variability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four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biological</w:t>
      </w:r>
      <w:proofErr w:type="spellEnd"/>
      <w:r w:rsidRPr="000D0A9C"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replicates</w:t>
      </w:r>
      <w:proofErr w:type="spellEnd"/>
      <w:r w:rsidRPr="000D0A9C">
        <w:rPr>
          <w:rFonts w:ascii="Cambria" w:hAnsi="Cambria"/>
        </w:rPr>
        <w:t xml:space="preserve"> for </w:t>
      </w:r>
      <w:proofErr w:type="spellStart"/>
      <w:r w:rsidRPr="000D0A9C">
        <w:rPr>
          <w:rFonts w:ascii="Cambria" w:hAnsi="Cambria"/>
        </w:rPr>
        <w:t>each</w:t>
      </w:r>
      <w:proofErr w:type="spellEnd"/>
      <w:r w:rsidRPr="000D0A9C"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conditi</w:t>
      </w:r>
      <w:r>
        <w:rPr>
          <w:rFonts w:ascii="Cambria" w:hAnsi="Cambria"/>
        </w:rPr>
        <w:t>on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each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consisting</w:t>
      </w:r>
      <w:proofErr w:type="spellEnd"/>
      <w:r>
        <w:rPr>
          <w:rFonts w:ascii="Cambria" w:hAnsi="Cambria"/>
        </w:rPr>
        <w:t xml:space="preserve"> of pools of </w:t>
      </w:r>
      <w:proofErr w:type="spellStart"/>
      <w:r w:rsidR="00B222EF">
        <w:rPr>
          <w:rFonts w:ascii="Cambria" w:hAnsi="Cambria"/>
        </w:rPr>
        <w:t>three</w:t>
      </w:r>
      <w:proofErr w:type="spellEnd"/>
      <w:r w:rsidRPr="000D0A9C"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plants</w:t>
      </w:r>
      <w:proofErr w:type="spellEnd"/>
      <w:r w:rsidRPr="000D0A9C">
        <w:rPr>
          <w:rFonts w:ascii="Cambria" w:hAnsi="Cambria"/>
        </w:rPr>
        <w:t xml:space="preserve">, </w:t>
      </w:r>
      <w:proofErr w:type="spellStart"/>
      <w:r w:rsidRPr="000D0A9C">
        <w:rPr>
          <w:rFonts w:ascii="Cambria" w:hAnsi="Cambria"/>
        </w:rPr>
        <w:t>were</w:t>
      </w:r>
      <w:proofErr w:type="spellEnd"/>
      <w:r w:rsidRPr="000D0A9C"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process</w:t>
      </w:r>
      <w:r w:rsidR="00CD3BF9">
        <w:rPr>
          <w:rFonts w:ascii="Cambria" w:hAnsi="Cambria"/>
        </w:rPr>
        <w:t>ed</w:t>
      </w:r>
      <w:proofErr w:type="spellEnd"/>
      <w:r w:rsidR="00CD3BF9">
        <w:rPr>
          <w:rFonts w:ascii="Cambria" w:hAnsi="Cambria"/>
        </w:rPr>
        <w:t xml:space="preserve"> in </w:t>
      </w:r>
      <w:proofErr w:type="spellStart"/>
      <w:r w:rsidR="00CD3BF9">
        <w:rPr>
          <w:rFonts w:ascii="Cambria" w:hAnsi="Cambria"/>
        </w:rPr>
        <w:t>parallel</w:t>
      </w:r>
      <w:proofErr w:type="spellEnd"/>
      <w:r w:rsidR="00CD3BF9">
        <w:rPr>
          <w:rFonts w:ascii="Cambria" w:hAnsi="Cambria"/>
        </w:rPr>
        <w:t xml:space="preserve">. Analysis of the </w:t>
      </w:r>
      <w:proofErr w:type="spellStart"/>
      <w:r w:rsidRPr="000D0A9C">
        <w:rPr>
          <w:rFonts w:ascii="Cambria" w:hAnsi="Cambria"/>
        </w:rPr>
        <w:t>Agilent</w:t>
      </w:r>
      <w:proofErr w:type="spellEnd"/>
      <w:r w:rsidRPr="000D0A9C">
        <w:rPr>
          <w:rFonts w:ascii="Cambria" w:hAnsi="Cambria"/>
        </w:rPr>
        <w:t xml:space="preserve"> </w:t>
      </w:r>
      <w:r>
        <w:rPr>
          <w:rFonts w:ascii="Cambria" w:hAnsi="Cambria"/>
        </w:rPr>
        <w:t>Two</w:t>
      </w:r>
      <w:r w:rsidRPr="000D0A9C">
        <w:rPr>
          <w:rFonts w:ascii="Cambria" w:hAnsi="Cambria"/>
        </w:rPr>
        <w:t xml:space="preserve">-Color RNA Spike-In Plot </w:t>
      </w:r>
      <w:proofErr w:type="spellStart"/>
      <w:r w:rsidRPr="000D0A9C">
        <w:rPr>
          <w:rFonts w:ascii="Cambria" w:hAnsi="Cambria"/>
        </w:rPr>
        <w:t>demonstrated</w:t>
      </w:r>
      <w:proofErr w:type="spellEnd"/>
      <w:r w:rsidRPr="000D0A9C"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similar</w:t>
      </w:r>
      <w:proofErr w:type="spellEnd"/>
      <w:r w:rsidRPr="000D0A9C">
        <w:rPr>
          <w:rFonts w:ascii="Cambria" w:hAnsi="Cambria"/>
        </w:rPr>
        <w:t xml:space="preserve"> and</w:t>
      </w:r>
      <w:r>
        <w:rPr>
          <w:rFonts w:ascii="Cambria" w:hAnsi="Cambria"/>
        </w:rPr>
        <w:t xml:space="preserve"> </w:t>
      </w:r>
      <w:r w:rsidRPr="000D0A9C">
        <w:rPr>
          <w:rFonts w:ascii="Cambria" w:hAnsi="Cambria"/>
        </w:rPr>
        <w:t xml:space="preserve">good performance of </w:t>
      </w:r>
      <w:proofErr w:type="spellStart"/>
      <w:r w:rsidRPr="000D0A9C">
        <w:rPr>
          <w:rFonts w:ascii="Cambria" w:hAnsi="Cambria"/>
        </w:rPr>
        <w:t>each</w:t>
      </w:r>
      <w:proofErr w:type="spellEnd"/>
      <w:r w:rsidRPr="000D0A9C">
        <w:rPr>
          <w:rFonts w:ascii="Cambria" w:hAnsi="Cambria"/>
        </w:rPr>
        <w:t xml:space="preserve"> sin</w:t>
      </w:r>
      <w:r>
        <w:rPr>
          <w:rFonts w:ascii="Cambria" w:hAnsi="Cambria"/>
        </w:rPr>
        <w:t xml:space="preserve">gle </w:t>
      </w:r>
      <w:proofErr w:type="spellStart"/>
      <w:r>
        <w:rPr>
          <w:rFonts w:ascii="Cambria" w:hAnsi="Cambria"/>
        </w:rPr>
        <w:t>labelling</w:t>
      </w:r>
      <w:proofErr w:type="spellEnd"/>
      <w:r>
        <w:rPr>
          <w:rFonts w:ascii="Cambria" w:hAnsi="Cambria"/>
        </w:rPr>
        <w:t xml:space="preserve"> and </w:t>
      </w:r>
      <w:proofErr w:type="spellStart"/>
      <w:r>
        <w:rPr>
          <w:rFonts w:ascii="Cambria" w:hAnsi="Cambria"/>
        </w:rPr>
        <w:t>hybridization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experiment</w:t>
      </w:r>
      <w:proofErr w:type="spellEnd"/>
      <w:r w:rsidRPr="000D0A9C">
        <w:rPr>
          <w:rFonts w:ascii="Cambria" w:hAnsi="Cambria"/>
        </w:rPr>
        <w:t xml:space="preserve">, with </w:t>
      </w:r>
      <w:proofErr w:type="spellStart"/>
      <w:r w:rsidRPr="000D0A9C">
        <w:rPr>
          <w:rFonts w:ascii="Cambria" w:hAnsi="Cambria"/>
        </w:rPr>
        <w:t>consistency</w:t>
      </w:r>
      <w:proofErr w:type="spellEnd"/>
      <w:r w:rsidRPr="000D0A9C">
        <w:rPr>
          <w:rFonts w:ascii="Cambria" w:hAnsi="Cambria"/>
        </w:rPr>
        <w:t xml:space="preserve"> of d</w:t>
      </w:r>
      <w:r w:rsidR="00CD3BF9">
        <w:rPr>
          <w:rFonts w:ascii="Cambria" w:hAnsi="Cambria"/>
        </w:rPr>
        <w:t xml:space="preserve">ata </w:t>
      </w:r>
      <w:proofErr w:type="spellStart"/>
      <w:r w:rsidR="00CD3BF9">
        <w:rPr>
          <w:rFonts w:ascii="Cambria" w:hAnsi="Cambria"/>
        </w:rPr>
        <w:t>being</w:t>
      </w:r>
      <w:proofErr w:type="spellEnd"/>
      <w:r w:rsidR="00CD3BF9">
        <w:rPr>
          <w:rFonts w:ascii="Cambria" w:hAnsi="Cambria"/>
        </w:rPr>
        <w:t xml:space="preserve"> </w:t>
      </w:r>
      <w:proofErr w:type="spellStart"/>
      <w:r w:rsidR="00CD3BF9">
        <w:rPr>
          <w:rFonts w:ascii="Cambria" w:hAnsi="Cambria"/>
        </w:rPr>
        <w:t>confirmed</w:t>
      </w:r>
      <w:proofErr w:type="spellEnd"/>
      <w:r w:rsidR="00CD3BF9">
        <w:rPr>
          <w:rFonts w:ascii="Cambria" w:hAnsi="Cambria"/>
        </w:rPr>
        <w:t xml:space="preserve"> by MA plots </w:t>
      </w:r>
      <w:r>
        <w:rPr>
          <w:rFonts w:ascii="Cambria" w:hAnsi="Cambria"/>
        </w:rPr>
        <w:t xml:space="preserve">(data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shown</w:t>
      </w:r>
      <w:proofErr w:type="spellEnd"/>
      <w:r>
        <w:rPr>
          <w:rFonts w:ascii="Cambria" w:hAnsi="Cambria"/>
        </w:rPr>
        <w:t xml:space="preserve">). </w:t>
      </w:r>
      <w:proofErr w:type="spellStart"/>
      <w:r w:rsidRPr="000D0A9C">
        <w:rPr>
          <w:rFonts w:ascii="Cambria" w:hAnsi="Cambria"/>
        </w:rPr>
        <w:t>Genes</w:t>
      </w:r>
      <w:proofErr w:type="spellEnd"/>
      <w:r w:rsidRPr="000D0A9C">
        <w:rPr>
          <w:rFonts w:ascii="Cambria" w:hAnsi="Cambria"/>
        </w:rPr>
        <w:t xml:space="preserve"> with </w:t>
      </w:r>
      <w:r w:rsidR="00290C68">
        <w:rPr>
          <w:rFonts w:ascii="Cambria" w:hAnsi="Cambria"/>
        </w:rPr>
        <w:t xml:space="preserve">a </w:t>
      </w:r>
      <w:r w:rsidR="00290C68" w:rsidRPr="00C170F6">
        <w:rPr>
          <w:rFonts w:ascii="Cambria" w:hAnsi="Cambria"/>
          <w:i/>
        </w:rPr>
        <w:t>p</w:t>
      </w:r>
      <w:r w:rsidR="00290C68" w:rsidRPr="00F85B2C">
        <w:rPr>
          <w:rFonts w:ascii="Cambria" w:hAnsi="Cambria"/>
        </w:rPr>
        <w:t>-</w:t>
      </w:r>
      <w:proofErr w:type="spellStart"/>
      <w:r w:rsidR="00290C68" w:rsidRPr="00F85B2C">
        <w:rPr>
          <w:rFonts w:ascii="Cambria" w:hAnsi="Cambria"/>
        </w:rPr>
        <w:t>va</w:t>
      </w:r>
      <w:r w:rsidR="003639D2">
        <w:rPr>
          <w:rFonts w:ascii="Cambria" w:hAnsi="Cambria"/>
        </w:rPr>
        <w:t>lue</w:t>
      </w:r>
      <w:proofErr w:type="spellEnd"/>
      <w:r w:rsidR="003639D2">
        <w:rPr>
          <w:rFonts w:ascii="Cambria" w:hAnsi="Cambria"/>
        </w:rPr>
        <w:t xml:space="preserve"> &lt; 0.05 and </w:t>
      </w:r>
      <w:proofErr w:type="spellStart"/>
      <w:r w:rsidR="003639D2">
        <w:rPr>
          <w:rFonts w:ascii="Cambria" w:hAnsi="Cambria"/>
        </w:rPr>
        <w:t>fold</w:t>
      </w:r>
      <w:proofErr w:type="spellEnd"/>
      <w:r w:rsidR="003639D2">
        <w:rPr>
          <w:rFonts w:ascii="Cambria" w:hAnsi="Cambria"/>
        </w:rPr>
        <w:t xml:space="preserve"> </w:t>
      </w:r>
      <w:proofErr w:type="spellStart"/>
      <w:r w:rsidR="003639D2">
        <w:rPr>
          <w:rFonts w:ascii="Cambria" w:hAnsi="Cambria"/>
        </w:rPr>
        <w:t>changes</w:t>
      </w:r>
      <w:proofErr w:type="spellEnd"/>
      <w:r w:rsidR="003639D2">
        <w:rPr>
          <w:rFonts w:ascii="Cambria" w:hAnsi="Cambria"/>
        </w:rPr>
        <w:t xml:space="preserve"> &gt; 2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were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considered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differentially</w:t>
      </w:r>
      <w:proofErr w:type="spellEnd"/>
      <w:r w:rsidRPr="000D0A9C"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expressed</w:t>
      </w:r>
      <w:proofErr w:type="spellEnd"/>
      <w:r w:rsidRPr="000D0A9C">
        <w:rPr>
          <w:rFonts w:ascii="Cambria" w:hAnsi="Cambria"/>
        </w:rPr>
        <w:t xml:space="preserve">. </w:t>
      </w:r>
      <w:proofErr w:type="spellStart"/>
      <w:r w:rsidRPr="000D0A9C">
        <w:rPr>
          <w:rFonts w:ascii="Cambria" w:hAnsi="Cambria"/>
        </w:rPr>
        <w:t>According</w:t>
      </w:r>
      <w:proofErr w:type="spellEnd"/>
      <w:r w:rsidRPr="000D0A9C">
        <w:rPr>
          <w:rFonts w:ascii="Cambria" w:hAnsi="Cambria"/>
        </w:rPr>
        <w:t xml:space="preserve"> t</w:t>
      </w:r>
      <w:r>
        <w:rPr>
          <w:rFonts w:ascii="Cambria" w:hAnsi="Cambria"/>
        </w:rPr>
        <w:t xml:space="preserve">o </w:t>
      </w:r>
      <w:proofErr w:type="spellStart"/>
      <w:r>
        <w:rPr>
          <w:rFonts w:ascii="Cambria" w:hAnsi="Cambria"/>
        </w:rPr>
        <w:t>this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criterion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we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identified</w:t>
      </w:r>
      <w:proofErr w:type="spellEnd"/>
      <w:r>
        <w:rPr>
          <w:rFonts w:ascii="Cambria" w:hAnsi="Cambria"/>
        </w:rPr>
        <w:t xml:space="preserve"> </w:t>
      </w:r>
      <w:r w:rsidR="00290C68">
        <w:rPr>
          <w:rFonts w:ascii="Cambria" w:hAnsi="Cambria"/>
        </w:rPr>
        <w:t xml:space="preserve">4,146 </w:t>
      </w:r>
      <w:proofErr w:type="spellStart"/>
      <w:r w:rsidRPr="000D0A9C">
        <w:rPr>
          <w:rFonts w:ascii="Cambria" w:hAnsi="Cambria"/>
        </w:rPr>
        <w:t>genes</w:t>
      </w:r>
      <w:proofErr w:type="spellEnd"/>
      <w:r w:rsidRPr="000D0A9C"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differentially</w:t>
      </w:r>
      <w:proofErr w:type="spellEnd"/>
      <w:r w:rsidRPr="000D0A9C"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expressed</w:t>
      </w:r>
      <w:proofErr w:type="spellEnd"/>
      <w:r w:rsidRPr="000D0A9C">
        <w:rPr>
          <w:rFonts w:ascii="Cambria" w:hAnsi="Cambria"/>
        </w:rPr>
        <w:t xml:space="preserve"> (DE) </w:t>
      </w:r>
      <w:proofErr w:type="spellStart"/>
      <w:r w:rsidRPr="000D0A9C">
        <w:rPr>
          <w:rFonts w:ascii="Cambria" w:hAnsi="Cambria"/>
        </w:rPr>
        <w:t>between</w:t>
      </w:r>
      <w:proofErr w:type="spellEnd"/>
      <w:r w:rsidRPr="000D0A9C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treated</w:t>
      </w:r>
      <w:proofErr w:type="spellEnd"/>
      <w:r>
        <w:rPr>
          <w:rFonts w:ascii="Cambria" w:hAnsi="Cambria"/>
        </w:rPr>
        <w:t xml:space="preserve"> and control </w:t>
      </w:r>
      <w:proofErr w:type="spellStart"/>
      <w:r w:rsidRPr="000D0A9C">
        <w:rPr>
          <w:rFonts w:ascii="Cambria" w:hAnsi="Cambria"/>
        </w:rPr>
        <w:t>plants</w:t>
      </w:r>
      <w:proofErr w:type="spellEnd"/>
      <w:r w:rsidRPr="000D0A9C">
        <w:rPr>
          <w:rFonts w:ascii="Cambria" w:hAnsi="Cambria"/>
        </w:rPr>
        <w:t xml:space="preserve">: </w:t>
      </w:r>
      <w:r w:rsidR="00290C68">
        <w:rPr>
          <w:rFonts w:ascii="Cambria" w:hAnsi="Cambria"/>
        </w:rPr>
        <w:t>1,731</w:t>
      </w:r>
      <w:r w:rsidRPr="000D0A9C">
        <w:rPr>
          <w:rFonts w:ascii="Cambria" w:hAnsi="Cambria"/>
        </w:rPr>
        <w:t xml:space="preserve"> </w:t>
      </w:r>
      <w:proofErr w:type="spellStart"/>
      <w:r w:rsidRPr="000D0A9C">
        <w:rPr>
          <w:rFonts w:ascii="Cambria" w:hAnsi="Cambria"/>
        </w:rPr>
        <w:t>were</w:t>
      </w:r>
      <w:proofErr w:type="spellEnd"/>
      <w:r w:rsidRPr="000D0A9C">
        <w:rPr>
          <w:rFonts w:ascii="Cambria" w:hAnsi="Cambria"/>
        </w:rPr>
        <w:t xml:space="preserve"> up-</w:t>
      </w:r>
      <w:proofErr w:type="spellStart"/>
      <w:r w:rsidRPr="000D0A9C">
        <w:rPr>
          <w:rFonts w:ascii="Cambria" w:hAnsi="Cambria"/>
        </w:rPr>
        <w:t>regulated</w:t>
      </w:r>
      <w:proofErr w:type="spellEnd"/>
      <w:r w:rsidRPr="000D0A9C">
        <w:rPr>
          <w:rFonts w:ascii="Cambria" w:hAnsi="Cambria"/>
        </w:rPr>
        <w:t xml:space="preserve"> </w:t>
      </w:r>
      <w:r>
        <w:rPr>
          <w:rFonts w:ascii="Cambria" w:hAnsi="Cambria"/>
        </w:rPr>
        <w:t>by</w:t>
      </w:r>
      <w:r w:rsidR="00C170F6">
        <w:rPr>
          <w:rFonts w:ascii="Cambria" w:hAnsi="Cambria"/>
        </w:rPr>
        <w:t xml:space="preserve"> the</w:t>
      </w:r>
      <w:r>
        <w:rPr>
          <w:rFonts w:ascii="Cambria" w:hAnsi="Cambria"/>
        </w:rPr>
        <w:t xml:space="preserve"> treatment with the </w:t>
      </w:r>
      <w:proofErr w:type="spellStart"/>
      <w:r>
        <w:rPr>
          <w:rFonts w:ascii="Cambria" w:hAnsi="Cambria"/>
        </w:rPr>
        <w:t>biostimulan</w:t>
      </w:r>
      <w:r w:rsidR="00290C68">
        <w:rPr>
          <w:rFonts w:ascii="Cambria" w:hAnsi="Cambria"/>
        </w:rPr>
        <w:t>t</w:t>
      </w:r>
      <w:proofErr w:type="spellEnd"/>
      <w:r w:rsidRPr="000D0A9C">
        <w:rPr>
          <w:rFonts w:ascii="Cambria" w:hAnsi="Cambria"/>
        </w:rPr>
        <w:t xml:space="preserve"> and </w:t>
      </w:r>
      <w:r w:rsidR="00290C68">
        <w:rPr>
          <w:rFonts w:ascii="Cambria" w:hAnsi="Cambria"/>
        </w:rPr>
        <w:t xml:space="preserve">2,415 </w:t>
      </w:r>
      <w:proofErr w:type="spellStart"/>
      <w:r w:rsidRPr="000D0A9C">
        <w:rPr>
          <w:rFonts w:ascii="Cambria" w:hAnsi="Cambria"/>
        </w:rPr>
        <w:t>were</w:t>
      </w:r>
      <w:proofErr w:type="spellEnd"/>
      <w:r w:rsidRPr="000D0A9C">
        <w:rPr>
          <w:rFonts w:ascii="Cambria" w:hAnsi="Cambria"/>
        </w:rPr>
        <w:t xml:space="preserve"> down-</w:t>
      </w:r>
      <w:proofErr w:type="spellStart"/>
      <w:r w:rsidRPr="000D0A9C">
        <w:rPr>
          <w:rFonts w:ascii="Cambria" w:hAnsi="Cambria"/>
        </w:rPr>
        <w:t>regulated</w:t>
      </w:r>
      <w:proofErr w:type="spellEnd"/>
      <w:r>
        <w:rPr>
          <w:rFonts w:ascii="Cambria" w:hAnsi="Cambria"/>
        </w:rPr>
        <w:t>.</w:t>
      </w:r>
      <w:r w:rsidR="00AB5D97">
        <w:rPr>
          <w:rFonts w:ascii="Cambria" w:hAnsi="Cambria"/>
        </w:rPr>
        <w:t xml:space="preserve"> </w:t>
      </w:r>
      <w:r w:rsidR="00AB5D97" w:rsidRPr="00AB5D97">
        <w:rPr>
          <w:rFonts w:ascii="Cambria" w:hAnsi="Cambria"/>
        </w:rPr>
        <w:t xml:space="preserve">To </w:t>
      </w:r>
      <w:proofErr w:type="spellStart"/>
      <w:r w:rsidR="00AB5D97" w:rsidRPr="00AB5D97">
        <w:rPr>
          <w:rFonts w:ascii="Cambria" w:hAnsi="Cambria"/>
        </w:rPr>
        <w:t>characterize</w:t>
      </w:r>
      <w:proofErr w:type="spellEnd"/>
      <w:r w:rsidR="00AB5D97" w:rsidRPr="00AB5D97">
        <w:rPr>
          <w:rFonts w:ascii="Cambria" w:hAnsi="Cambria"/>
        </w:rPr>
        <w:t xml:space="preserve"> the </w:t>
      </w:r>
      <w:proofErr w:type="spellStart"/>
      <w:r w:rsidR="00AB5D97" w:rsidRPr="00AB5D97">
        <w:rPr>
          <w:rFonts w:ascii="Cambria" w:hAnsi="Cambria"/>
        </w:rPr>
        <w:t>function</w:t>
      </w:r>
      <w:proofErr w:type="spellEnd"/>
      <w:r w:rsidR="00AB5D97" w:rsidRPr="00AB5D97">
        <w:rPr>
          <w:rFonts w:ascii="Cambria" w:hAnsi="Cambria"/>
        </w:rPr>
        <w:t xml:space="preserve"> of </w:t>
      </w:r>
      <w:proofErr w:type="spellStart"/>
      <w:r w:rsidR="00AB5D97" w:rsidRPr="00AB5D97">
        <w:rPr>
          <w:rFonts w:ascii="Cambria" w:hAnsi="Cambria"/>
        </w:rPr>
        <w:t>ge</w:t>
      </w:r>
      <w:r w:rsidR="00AB5D97">
        <w:rPr>
          <w:rFonts w:ascii="Cambria" w:hAnsi="Cambria"/>
        </w:rPr>
        <w:t>nes</w:t>
      </w:r>
      <w:proofErr w:type="spellEnd"/>
      <w:r w:rsidR="00AB5D97">
        <w:rPr>
          <w:rFonts w:ascii="Cambria" w:hAnsi="Cambria"/>
        </w:rPr>
        <w:t xml:space="preserve"> </w:t>
      </w:r>
      <w:proofErr w:type="spellStart"/>
      <w:r w:rsidR="00AB5D97">
        <w:rPr>
          <w:rFonts w:ascii="Cambria" w:hAnsi="Cambria"/>
        </w:rPr>
        <w:t>differentially</w:t>
      </w:r>
      <w:proofErr w:type="spellEnd"/>
      <w:r w:rsidR="00AB5D97">
        <w:rPr>
          <w:rFonts w:ascii="Cambria" w:hAnsi="Cambria"/>
        </w:rPr>
        <w:t xml:space="preserve"> </w:t>
      </w:r>
      <w:proofErr w:type="spellStart"/>
      <w:r w:rsidR="00AB5D97">
        <w:rPr>
          <w:rFonts w:ascii="Cambria" w:hAnsi="Cambria"/>
        </w:rPr>
        <w:t>expressed</w:t>
      </w:r>
      <w:proofErr w:type="spellEnd"/>
      <w:r w:rsidR="00AB5D97">
        <w:rPr>
          <w:rFonts w:ascii="Cambria" w:hAnsi="Cambria"/>
        </w:rPr>
        <w:t xml:space="preserve"> in </w:t>
      </w:r>
      <w:proofErr w:type="spellStart"/>
      <w:r w:rsidR="00AB5D97">
        <w:rPr>
          <w:rFonts w:ascii="Cambria" w:hAnsi="Cambria"/>
        </w:rPr>
        <w:t>treated</w:t>
      </w:r>
      <w:proofErr w:type="spellEnd"/>
      <w:r w:rsidR="00AB5D97" w:rsidRPr="00AB5D97">
        <w:rPr>
          <w:rFonts w:ascii="Cambria" w:hAnsi="Cambria"/>
        </w:rPr>
        <w:t xml:space="preserve"> </w:t>
      </w:r>
      <w:proofErr w:type="spellStart"/>
      <w:r w:rsidR="00AB5D97" w:rsidRPr="00AB5D97">
        <w:rPr>
          <w:rFonts w:ascii="Cambria" w:hAnsi="Cambria"/>
        </w:rPr>
        <w:lastRenderedPageBreak/>
        <w:t>plants</w:t>
      </w:r>
      <w:proofErr w:type="spellEnd"/>
      <w:r w:rsidR="00AB5D97" w:rsidRPr="00AB5D97">
        <w:rPr>
          <w:rFonts w:ascii="Cambria" w:hAnsi="Cambria"/>
        </w:rPr>
        <w:t>, t</w:t>
      </w:r>
      <w:r w:rsidR="00AB5D97">
        <w:rPr>
          <w:rFonts w:ascii="Cambria" w:hAnsi="Cambria"/>
        </w:rPr>
        <w:t xml:space="preserve">he array data </w:t>
      </w:r>
      <w:proofErr w:type="spellStart"/>
      <w:r w:rsidR="00AB5D97">
        <w:rPr>
          <w:rFonts w:ascii="Cambria" w:hAnsi="Cambria"/>
        </w:rPr>
        <w:t>were</w:t>
      </w:r>
      <w:proofErr w:type="spellEnd"/>
      <w:r w:rsidR="00AB5D97">
        <w:rPr>
          <w:rFonts w:ascii="Cambria" w:hAnsi="Cambria"/>
        </w:rPr>
        <w:t xml:space="preserve"> </w:t>
      </w:r>
      <w:proofErr w:type="spellStart"/>
      <w:r w:rsidR="00AB5D97">
        <w:rPr>
          <w:rFonts w:ascii="Cambria" w:hAnsi="Cambria"/>
        </w:rPr>
        <w:t>organized</w:t>
      </w:r>
      <w:proofErr w:type="spellEnd"/>
      <w:r w:rsidR="00AB5D97">
        <w:rPr>
          <w:rFonts w:ascii="Cambria" w:hAnsi="Cambria"/>
        </w:rPr>
        <w:t xml:space="preserve"> in </w:t>
      </w:r>
      <w:proofErr w:type="spellStart"/>
      <w:r w:rsidR="00AB5D97" w:rsidRPr="00AB5D97">
        <w:rPr>
          <w:rFonts w:ascii="Cambria" w:hAnsi="Cambria"/>
        </w:rPr>
        <w:t>functional</w:t>
      </w:r>
      <w:proofErr w:type="spellEnd"/>
      <w:r w:rsidR="00AB5D97" w:rsidRPr="00AB5D97">
        <w:rPr>
          <w:rFonts w:ascii="Cambria" w:hAnsi="Cambria"/>
        </w:rPr>
        <w:t xml:space="preserve"> </w:t>
      </w:r>
      <w:proofErr w:type="spellStart"/>
      <w:r w:rsidR="00AB5D97" w:rsidRPr="00AB5D97">
        <w:rPr>
          <w:rFonts w:ascii="Cambria" w:hAnsi="Cambria"/>
        </w:rPr>
        <w:t>categories</w:t>
      </w:r>
      <w:proofErr w:type="spellEnd"/>
      <w:r w:rsidR="00AB5D97" w:rsidRPr="00AB5D97">
        <w:rPr>
          <w:rFonts w:ascii="Cambria" w:hAnsi="Cambria"/>
        </w:rPr>
        <w:t xml:space="preserve"> </w:t>
      </w:r>
      <w:proofErr w:type="spellStart"/>
      <w:r w:rsidR="00AB5D97" w:rsidRPr="00AB5D97">
        <w:rPr>
          <w:rFonts w:ascii="Cambria" w:hAnsi="Cambria"/>
        </w:rPr>
        <w:t>according</w:t>
      </w:r>
      <w:proofErr w:type="spellEnd"/>
      <w:r w:rsidR="00AB5D97" w:rsidRPr="00AB5D97">
        <w:rPr>
          <w:rFonts w:ascii="Cambria" w:hAnsi="Cambria"/>
        </w:rPr>
        <w:t xml:space="preserve"> </w:t>
      </w:r>
      <w:r w:rsidR="00C170F6">
        <w:rPr>
          <w:rFonts w:ascii="Cambria" w:hAnsi="Cambria"/>
        </w:rPr>
        <w:t xml:space="preserve">to Gene </w:t>
      </w:r>
      <w:proofErr w:type="spellStart"/>
      <w:r w:rsidR="00C170F6">
        <w:rPr>
          <w:rFonts w:ascii="Cambria" w:hAnsi="Cambria"/>
        </w:rPr>
        <w:t>Ontology</w:t>
      </w:r>
      <w:proofErr w:type="spellEnd"/>
      <w:r w:rsidR="00C170F6">
        <w:rPr>
          <w:rFonts w:ascii="Cambria" w:hAnsi="Cambria"/>
        </w:rPr>
        <w:t xml:space="preserve"> </w:t>
      </w:r>
      <w:proofErr w:type="spellStart"/>
      <w:r w:rsidR="007F7249">
        <w:rPr>
          <w:rFonts w:ascii="Cambria" w:hAnsi="Cambria"/>
        </w:rPr>
        <w:t>guidelines</w:t>
      </w:r>
      <w:proofErr w:type="spellEnd"/>
      <w:r w:rsidR="007F7249">
        <w:rPr>
          <w:rFonts w:ascii="Cambria" w:hAnsi="Cambria"/>
        </w:rPr>
        <w:t xml:space="preserve"> </w:t>
      </w:r>
      <w:proofErr w:type="spellStart"/>
      <w:r w:rsidR="00C170F6">
        <w:rPr>
          <w:rFonts w:ascii="Cambria" w:hAnsi="Cambria"/>
        </w:rPr>
        <w:t>using</w:t>
      </w:r>
      <w:proofErr w:type="spellEnd"/>
      <w:r w:rsidR="00C170F6">
        <w:rPr>
          <w:rFonts w:ascii="Cambria" w:hAnsi="Cambria"/>
        </w:rPr>
        <w:t xml:space="preserve"> </w:t>
      </w:r>
      <w:proofErr w:type="spellStart"/>
      <w:r w:rsidR="00C170F6" w:rsidRPr="00B17575">
        <w:rPr>
          <w:rFonts w:ascii="Cambria" w:hAnsi="Cambria"/>
        </w:rPr>
        <w:t>Uniprot</w:t>
      </w:r>
      <w:proofErr w:type="spellEnd"/>
      <w:r w:rsidR="00B17575">
        <w:rPr>
          <w:rFonts w:ascii="Cambria" w:hAnsi="Cambria"/>
        </w:rPr>
        <w:t xml:space="preserve"> (The </w:t>
      </w:r>
      <w:proofErr w:type="spellStart"/>
      <w:r w:rsidR="00B17575">
        <w:rPr>
          <w:rFonts w:ascii="Cambria" w:hAnsi="Cambria"/>
        </w:rPr>
        <w:t>Uniprot</w:t>
      </w:r>
      <w:proofErr w:type="spellEnd"/>
      <w:r w:rsidR="00B17575">
        <w:rPr>
          <w:rFonts w:ascii="Cambria" w:hAnsi="Cambria"/>
        </w:rPr>
        <w:t xml:space="preserve"> Consortium, 201</w:t>
      </w:r>
      <w:r w:rsidR="00594078">
        <w:rPr>
          <w:rFonts w:ascii="Cambria" w:hAnsi="Cambria"/>
        </w:rPr>
        <w:t>5</w:t>
      </w:r>
      <w:r w:rsidR="00B17575">
        <w:rPr>
          <w:rFonts w:ascii="Cambria" w:hAnsi="Cambria"/>
        </w:rPr>
        <w:t>)</w:t>
      </w:r>
      <w:r w:rsidR="00C170F6" w:rsidRPr="00B17575">
        <w:rPr>
          <w:rFonts w:ascii="Cambria" w:hAnsi="Cambria"/>
        </w:rPr>
        <w:t>.</w:t>
      </w:r>
      <w:r w:rsidR="00C170F6">
        <w:rPr>
          <w:rFonts w:ascii="Cambria" w:hAnsi="Cambria"/>
        </w:rPr>
        <w:t xml:space="preserve"> </w:t>
      </w:r>
      <w:r w:rsidR="00B222EF">
        <w:rPr>
          <w:rFonts w:ascii="Cambria" w:hAnsi="Cambria"/>
        </w:rPr>
        <w:t>(Figure 1)</w:t>
      </w:r>
      <w:r w:rsidR="00AB5D97">
        <w:rPr>
          <w:rFonts w:ascii="Cambria" w:hAnsi="Cambria"/>
        </w:rPr>
        <w:t>.</w:t>
      </w:r>
    </w:p>
    <w:p w:rsidR="0007137D" w:rsidRDefault="0007137D" w:rsidP="00CF7B15">
      <w:pPr>
        <w:spacing w:before="240" w:after="240"/>
        <w:ind w:firstLine="567"/>
        <w:contextualSpacing/>
        <w:jc w:val="both"/>
        <w:rPr>
          <w:rFonts w:ascii="Cambria" w:hAnsi="Cambria"/>
        </w:rPr>
      </w:pPr>
    </w:p>
    <w:p w:rsidR="008E6078" w:rsidRDefault="000A066A" w:rsidP="00BF0513">
      <w:pPr>
        <w:spacing w:before="240" w:after="240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drawing>
          <wp:inline distT="0" distB="0" distL="0" distR="0">
            <wp:extent cx="4076700" cy="244583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 categori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869" cy="245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C68" w:rsidRPr="009B3F5B" w:rsidRDefault="008E6078" w:rsidP="00301147">
      <w:pPr>
        <w:autoSpaceDE w:val="0"/>
        <w:autoSpaceDN w:val="0"/>
        <w:adjustRightInd w:val="0"/>
        <w:spacing w:before="240" w:after="240" w:line="240" w:lineRule="auto"/>
        <w:ind w:left="851" w:hanging="851"/>
        <w:rPr>
          <w:rFonts w:ascii="Cambria" w:hAnsi="Cambria" w:cs="AdvP403A40"/>
        </w:rPr>
      </w:pPr>
      <w:r w:rsidRPr="009B3F5B">
        <w:rPr>
          <w:rFonts w:ascii="Cambria" w:hAnsi="Cambria"/>
        </w:rPr>
        <w:t xml:space="preserve">Figure 1. </w:t>
      </w:r>
      <w:proofErr w:type="spellStart"/>
      <w:r w:rsidRPr="009B3F5B">
        <w:rPr>
          <w:rFonts w:ascii="Cambria" w:hAnsi="Cambria" w:cs="AdvP41461E"/>
        </w:rPr>
        <w:t>Genes</w:t>
      </w:r>
      <w:proofErr w:type="spellEnd"/>
      <w:r w:rsidRPr="009B3F5B">
        <w:rPr>
          <w:rFonts w:ascii="Cambria" w:hAnsi="Cambria" w:cs="AdvP41461E"/>
        </w:rPr>
        <w:t xml:space="preserve"> </w:t>
      </w:r>
      <w:proofErr w:type="spellStart"/>
      <w:r w:rsidRPr="009B3F5B">
        <w:rPr>
          <w:rFonts w:ascii="Cambria" w:hAnsi="Cambria" w:cs="AdvP41461E"/>
        </w:rPr>
        <w:t>differentially</w:t>
      </w:r>
      <w:proofErr w:type="spellEnd"/>
      <w:r w:rsidRPr="009B3F5B">
        <w:rPr>
          <w:rFonts w:ascii="Cambria" w:hAnsi="Cambria" w:cs="AdvP41461E"/>
        </w:rPr>
        <w:t xml:space="preserve"> </w:t>
      </w:r>
      <w:proofErr w:type="spellStart"/>
      <w:r w:rsidRPr="009B3F5B">
        <w:rPr>
          <w:rFonts w:ascii="Cambria" w:hAnsi="Cambria" w:cs="AdvP41461E"/>
        </w:rPr>
        <w:t>expressed</w:t>
      </w:r>
      <w:proofErr w:type="spellEnd"/>
      <w:r w:rsidRPr="009B3F5B">
        <w:rPr>
          <w:rFonts w:ascii="Cambria" w:hAnsi="Cambria" w:cs="AdvP41461E"/>
        </w:rPr>
        <w:t xml:space="preserve"> in </w:t>
      </w:r>
      <w:r w:rsidR="001171C5">
        <w:rPr>
          <w:rFonts w:ascii="Cambria" w:hAnsi="Cambria" w:cs="AdvP41461E"/>
        </w:rPr>
        <w:t>EXPANDO</w:t>
      </w:r>
      <w:r w:rsidR="0007137D" w:rsidRPr="000F417C">
        <w:rPr>
          <w:rFonts w:ascii="Cambria" w:hAnsi="Cambria"/>
          <w:vertAlign w:val="superscript"/>
        </w:rPr>
        <w:t>®</w:t>
      </w:r>
      <w:r w:rsidR="00DE2956">
        <w:rPr>
          <w:rFonts w:ascii="Cambria" w:hAnsi="Cambria" w:cs="AdvP41461E"/>
        </w:rPr>
        <w:t>-</w:t>
      </w:r>
      <w:proofErr w:type="spellStart"/>
      <w:r w:rsidRPr="009B3F5B">
        <w:rPr>
          <w:rFonts w:ascii="Cambria" w:hAnsi="Cambria" w:cs="AdvP41461E"/>
        </w:rPr>
        <w:t>treated</w:t>
      </w:r>
      <w:proofErr w:type="spellEnd"/>
      <w:r w:rsidRPr="009B3F5B">
        <w:rPr>
          <w:rFonts w:ascii="Cambria" w:hAnsi="Cambria" w:cs="AdvP41461E"/>
        </w:rPr>
        <w:t xml:space="preserve"> </w:t>
      </w:r>
      <w:proofErr w:type="spellStart"/>
      <w:r w:rsidRPr="009B3F5B">
        <w:rPr>
          <w:rFonts w:ascii="Cambria" w:hAnsi="Cambria" w:cs="AdvP41461E"/>
        </w:rPr>
        <w:t>plants</w:t>
      </w:r>
      <w:proofErr w:type="spellEnd"/>
      <w:r w:rsidRPr="009B3F5B">
        <w:rPr>
          <w:rFonts w:ascii="Cambria" w:hAnsi="Cambria" w:cs="AdvP41461E"/>
        </w:rPr>
        <w:t xml:space="preserve"> </w:t>
      </w:r>
      <w:r w:rsidR="00AB5D97" w:rsidRPr="009B3F5B">
        <w:rPr>
          <w:rFonts w:ascii="Cambria" w:hAnsi="Cambria" w:cs="AdvP41461E"/>
        </w:rPr>
        <w:t>with</w:t>
      </w:r>
      <w:r w:rsidRPr="009B3F5B">
        <w:rPr>
          <w:rFonts w:ascii="Cambria" w:hAnsi="Cambria" w:cs="AdvP41461E"/>
        </w:rPr>
        <w:t xml:space="preserve"> </w:t>
      </w:r>
      <w:proofErr w:type="spellStart"/>
      <w:r w:rsidRPr="009B3F5B">
        <w:rPr>
          <w:rFonts w:ascii="Cambria" w:hAnsi="Cambria" w:cs="AdvP41461E"/>
        </w:rPr>
        <w:t>respect</w:t>
      </w:r>
      <w:proofErr w:type="spellEnd"/>
      <w:r w:rsidRPr="009B3F5B">
        <w:rPr>
          <w:rFonts w:ascii="Cambria" w:hAnsi="Cambria" w:cs="AdvP41461E"/>
        </w:rPr>
        <w:t xml:space="preserve"> to controls. </w:t>
      </w:r>
      <w:proofErr w:type="spellStart"/>
      <w:r w:rsidRPr="009B3F5B">
        <w:rPr>
          <w:rFonts w:ascii="Cambria" w:hAnsi="Cambria" w:cs="AdvP403A40"/>
        </w:rPr>
        <w:t>Bars</w:t>
      </w:r>
      <w:proofErr w:type="spellEnd"/>
      <w:r w:rsidRPr="009B3F5B">
        <w:rPr>
          <w:rFonts w:ascii="Cambria" w:hAnsi="Cambria" w:cs="AdvP403A40"/>
        </w:rPr>
        <w:t xml:space="preserve"> </w:t>
      </w:r>
      <w:proofErr w:type="spellStart"/>
      <w:r w:rsidRPr="009B3F5B">
        <w:rPr>
          <w:rFonts w:ascii="Cambria" w:hAnsi="Cambria" w:cs="AdvP403A40"/>
        </w:rPr>
        <w:t>represent</w:t>
      </w:r>
      <w:proofErr w:type="spellEnd"/>
      <w:r w:rsidRPr="009B3F5B">
        <w:rPr>
          <w:rFonts w:ascii="Cambria" w:hAnsi="Cambria" w:cs="AdvP403A40"/>
        </w:rPr>
        <w:t xml:space="preserve"> the </w:t>
      </w:r>
      <w:proofErr w:type="spellStart"/>
      <w:r w:rsidRPr="009B3F5B">
        <w:rPr>
          <w:rFonts w:ascii="Cambria" w:hAnsi="Cambria" w:cs="AdvP403A40"/>
        </w:rPr>
        <w:t>percentage</w:t>
      </w:r>
      <w:proofErr w:type="spellEnd"/>
      <w:r w:rsidRPr="009B3F5B">
        <w:rPr>
          <w:rFonts w:ascii="Cambria" w:hAnsi="Cambria" w:cs="AdvP403A40"/>
        </w:rPr>
        <w:t xml:space="preserve"> of </w:t>
      </w:r>
      <w:proofErr w:type="spellStart"/>
      <w:r w:rsidRPr="009B3F5B">
        <w:rPr>
          <w:rFonts w:ascii="Cambria" w:hAnsi="Cambria" w:cs="AdvP403A40"/>
        </w:rPr>
        <w:t>regulated</w:t>
      </w:r>
      <w:proofErr w:type="spellEnd"/>
      <w:r w:rsidRPr="009B3F5B">
        <w:rPr>
          <w:rFonts w:ascii="Cambria" w:hAnsi="Cambria" w:cs="AdvP403A40"/>
        </w:rPr>
        <w:t xml:space="preserve"> </w:t>
      </w:r>
      <w:proofErr w:type="spellStart"/>
      <w:r w:rsidRPr="009B3F5B">
        <w:rPr>
          <w:rFonts w:ascii="Cambria" w:hAnsi="Cambria" w:cs="AdvP403A40"/>
        </w:rPr>
        <w:t>genes</w:t>
      </w:r>
      <w:proofErr w:type="spellEnd"/>
      <w:r w:rsidR="005B0C0A">
        <w:rPr>
          <w:rFonts w:ascii="Cambria" w:hAnsi="Cambria" w:cs="AdvP403A40"/>
        </w:rPr>
        <w:t xml:space="preserve">. </w:t>
      </w:r>
    </w:p>
    <w:p w:rsidR="009D5B3D" w:rsidRDefault="00B222EF" w:rsidP="00434798">
      <w:pPr>
        <w:autoSpaceDE w:val="0"/>
        <w:autoSpaceDN w:val="0"/>
        <w:adjustRightInd w:val="0"/>
        <w:spacing w:before="240" w:after="240" w:line="240" w:lineRule="auto"/>
        <w:ind w:firstLine="567"/>
        <w:contextualSpacing/>
        <w:jc w:val="both"/>
        <w:rPr>
          <w:rFonts w:ascii="Cambria" w:hAnsi="Cambria" w:cs="AdvP41461E"/>
        </w:rPr>
      </w:pPr>
      <w:proofErr w:type="spellStart"/>
      <w:r w:rsidRPr="00B222EF">
        <w:rPr>
          <w:rFonts w:ascii="Cambria" w:hAnsi="Cambria" w:cs="AdvP41461E"/>
        </w:rPr>
        <w:t>Among</w:t>
      </w:r>
      <w:proofErr w:type="spellEnd"/>
      <w:r w:rsidRPr="00B222EF">
        <w:rPr>
          <w:rFonts w:ascii="Cambria" w:hAnsi="Cambria" w:cs="AdvP41461E"/>
        </w:rPr>
        <w:t xml:space="preserve"> the </w:t>
      </w:r>
      <w:proofErr w:type="spellStart"/>
      <w:r w:rsidRPr="00B222EF">
        <w:rPr>
          <w:rFonts w:ascii="Cambria" w:hAnsi="Cambria" w:cs="AdvP41461E"/>
        </w:rPr>
        <w:t>genes</w:t>
      </w:r>
      <w:proofErr w:type="spellEnd"/>
      <w:r w:rsidRPr="00B222EF">
        <w:rPr>
          <w:rFonts w:ascii="Cambria" w:hAnsi="Cambria" w:cs="AdvP41461E"/>
        </w:rPr>
        <w:t xml:space="preserve"> </w:t>
      </w:r>
      <w:proofErr w:type="spellStart"/>
      <w:r>
        <w:rPr>
          <w:rFonts w:ascii="Cambria" w:hAnsi="Cambria" w:cs="AdvP41461E"/>
        </w:rPr>
        <w:t>modulated</w:t>
      </w:r>
      <w:proofErr w:type="spellEnd"/>
      <w:r>
        <w:rPr>
          <w:rFonts w:ascii="Cambria" w:hAnsi="Cambria" w:cs="AdvP41461E"/>
        </w:rPr>
        <w:t xml:space="preserve"> by </w:t>
      </w:r>
      <w:r w:rsidR="001171C5">
        <w:rPr>
          <w:rFonts w:ascii="Cambria" w:hAnsi="Cambria" w:cs="AdvP41461E"/>
        </w:rPr>
        <w:t>EXPANDO</w:t>
      </w:r>
      <w:r w:rsidR="000F417C" w:rsidRPr="000F417C">
        <w:rPr>
          <w:rFonts w:ascii="Cambria" w:hAnsi="Cambria"/>
          <w:vertAlign w:val="superscript"/>
        </w:rPr>
        <w:t>®</w:t>
      </w:r>
      <w:r>
        <w:rPr>
          <w:rFonts w:ascii="Cambria" w:hAnsi="Cambria" w:cs="AdvP41461E"/>
        </w:rPr>
        <w:t xml:space="preserve"> treatment</w:t>
      </w:r>
      <w:r w:rsidRPr="00B222EF">
        <w:rPr>
          <w:rFonts w:ascii="Cambria" w:hAnsi="Cambria" w:cs="AdvP41461E"/>
        </w:rPr>
        <w:t xml:space="preserve">, </w:t>
      </w:r>
      <w:proofErr w:type="spellStart"/>
      <w:r w:rsidRPr="00B222EF">
        <w:rPr>
          <w:rFonts w:ascii="Cambria" w:hAnsi="Cambria" w:cs="AdvP41461E"/>
        </w:rPr>
        <w:t>we</w:t>
      </w:r>
      <w:proofErr w:type="spellEnd"/>
      <w:r w:rsidRPr="00B222EF">
        <w:rPr>
          <w:rFonts w:ascii="Cambria" w:hAnsi="Cambria" w:cs="AdvP41461E"/>
        </w:rPr>
        <w:t xml:space="preserve"> </w:t>
      </w:r>
      <w:proofErr w:type="spellStart"/>
      <w:r w:rsidRPr="00B222EF">
        <w:rPr>
          <w:rFonts w:ascii="Cambria" w:hAnsi="Cambria" w:cs="AdvP41461E"/>
        </w:rPr>
        <w:t>observed</w:t>
      </w:r>
      <w:proofErr w:type="spellEnd"/>
      <w:r w:rsidRPr="00B222EF">
        <w:rPr>
          <w:rFonts w:ascii="Cambria" w:hAnsi="Cambria" w:cs="AdvP41461E"/>
        </w:rPr>
        <w:t xml:space="preserve"> a </w:t>
      </w:r>
      <w:proofErr w:type="spellStart"/>
      <w:r w:rsidRPr="00B222EF">
        <w:rPr>
          <w:rFonts w:ascii="Cambria" w:hAnsi="Cambria" w:cs="AdvP41461E"/>
        </w:rPr>
        <w:t>significant</w:t>
      </w:r>
      <w:proofErr w:type="spellEnd"/>
      <w:r w:rsidRPr="00B222EF">
        <w:rPr>
          <w:rFonts w:ascii="Cambria" w:hAnsi="Cambria" w:cs="AdvP41461E"/>
        </w:rPr>
        <w:t xml:space="preserve"> </w:t>
      </w:r>
      <w:proofErr w:type="spellStart"/>
      <w:r w:rsidRPr="00B222EF">
        <w:rPr>
          <w:rFonts w:ascii="Cambria" w:hAnsi="Cambria" w:cs="AdvP41461E"/>
        </w:rPr>
        <w:t>number</w:t>
      </w:r>
      <w:proofErr w:type="spellEnd"/>
      <w:r w:rsidRPr="00B222EF">
        <w:rPr>
          <w:rFonts w:ascii="Cambria" w:hAnsi="Cambria" w:cs="AdvP41461E"/>
        </w:rPr>
        <w:t xml:space="preserve"> of </w:t>
      </w:r>
      <w:proofErr w:type="spellStart"/>
      <w:r w:rsidRPr="00B222EF">
        <w:rPr>
          <w:rFonts w:ascii="Cambria" w:hAnsi="Cambria" w:cs="AdvP41461E"/>
        </w:rPr>
        <w:t>those</w:t>
      </w:r>
      <w:proofErr w:type="spellEnd"/>
      <w:r w:rsidRPr="00B222EF">
        <w:rPr>
          <w:rFonts w:ascii="Cambria" w:hAnsi="Cambria" w:cs="AdvP41461E"/>
        </w:rPr>
        <w:t xml:space="preserve"> </w:t>
      </w:r>
      <w:proofErr w:type="spellStart"/>
      <w:r w:rsidRPr="00B222EF">
        <w:rPr>
          <w:rFonts w:ascii="Cambria" w:hAnsi="Cambria" w:cs="AdvP41461E"/>
        </w:rPr>
        <w:t>involved</w:t>
      </w:r>
      <w:proofErr w:type="spellEnd"/>
      <w:r w:rsidRPr="00B222EF">
        <w:rPr>
          <w:rFonts w:ascii="Cambria" w:hAnsi="Cambria" w:cs="AdvP41461E"/>
        </w:rPr>
        <w:t xml:space="preserve"> in </w:t>
      </w:r>
      <w:proofErr w:type="spellStart"/>
      <w:r w:rsidRPr="002764DF">
        <w:rPr>
          <w:rFonts w:ascii="Cambria" w:hAnsi="Cambria" w:cs="AdvP41461E"/>
          <w:i/>
        </w:rPr>
        <w:t>transcription</w:t>
      </w:r>
      <w:proofErr w:type="spellEnd"/>
      <w:r w:rsidRPr="002764DF">
        <w:rPr>
          <w:rFonts w:ascii="Cambria" w:hAnsi="Cambria" w:cs="AdvP41461E"/>
          <w:i/>
        </w:rPr>
        <w:t xml:space="preserve"> </w:t>
      </w:r>
      <w:proofErr w:type="spellStart"/>
      <w:r w:rsidRPr="002764DF">
        <w:rPr>
          <w:rFonts w:ascii="Cambria" w:hAnsi="Cambria" w:cs="AdvP41461E"/>
          <w:i/>
        </w:rPr>
        <w:t>process</w:t>
      </w:r>
      <w:proofErr w:type="spellEnd"/>
      <w:r>
        <w:rPr>
          <w:rFonts w:ascii="Cambria" w:hAnsi="Cambria" w:cs="AdvP41461E"/>
        </w:rPr>
        <w:t xml:space="preserve"> (&gt;40%)</w:t>
      </w:r>
      <w:r w:rsidR="009D5B3D">
        <w:rPr>
          <w:rFonts w:ascii="Cambria" w:hAnsi="Cambria" w:cs="AdvP41461E"/>
        </w:rPr>
        <w:t xml:space="preserve">. </w:t>
      </w:r>
      <w:proofErr w:type="spellStart"/>
      <w:r w:rsidR="009D5B3D">
        <w:rPr>
          <w:rFonts w:ascii="Cambria" w:hAnsi="Cambria" w:cs="AdvP41461E"/>
        </w:rPr>
        <w:t>Other</w:t>
      </w:r>
      <w:proofErr w:type="spellEnd"/>
      <w:r w:rsidR="009D5B3D">
        <w:rPr>
          <w:rFonts w:ascii="Cambria" w:hAnsi="Cambria" w:cs="AdvP41461E"/>
        </w:rPr>
        <w:t xml:space="preserve"> </w:t>
      </w:r>
      <w:proofErr w:type="spellStart"/>
      <w:r w:rsidR="009D5B3D">
        <w:rPr>
          <w:rFonts w:ascii="Cambria" w:hAnsi="Cambria" w:cs="AdvP41461E"/>
        </w:rPr>
        <w:t>categories</w:t>
      </w:r>
      <w:proofErr w:type="spellEnd"/>
      <w:r w:rsidR="009D5B3D">
        <w:rPr>
          <w:rFonts w:ascii="Cambria" w:hAnsi="Cambria" w:cs="AdvP41461E"/>
        </w:rPr>
        <w:t xml:space="preserve"> </w:t>
      </w:r>
      <w:proofErr w:type="spellStart"/>
      <w:r w:rsidR="009D5B3D">
        <w:rPr>
          <w:rFonts w:ascii="Cambria" w:hAnsi="Cambria" w:cs="AdvP41461E"/>
        </w:rPr>
        <w:t>highly</w:t>
      </w:r>
      <w:proofErr w:type="spellEnd"/>
      <w:r w:rsidR="009D5B3D">
        <w:rPr>
          <w:rFonts w:ascii="Cambria" w:hAnsi="Cambria" w:cs="AdvP41461E"/>
        </w:rPr>
        <w:t xml:space="preserve"> </w:t>
      </w:r>
      <w:proofErr w:type="spellStart"/>
      <w:r w:rsidR="009D5B3D">
        <w:rPr>
          <w:rFonts w:ascii="Cambria" w:hAnsi="Cambria" w:cs="AdvP41461E"/>
        </w:rPr>
        <w:t>represented</w:t>
      </w:r>
      <w:proofErr w:type="spellEnd"/>
      <w:r w:rsidR="009D5B3D">
        <w:rPr>
          <w:rFonts w:ascii="Cambria" w:hAnsi="Cambria" w:cs="AdvP41461E"/>
        </w:rPr>
        <w:t xml:space="preserve"> </w:t>
      </w:r>
      <w:proofErr w:type="spellStart"/>
      <w:r w:rsidR="009D5B3D">
        <w:rPr>
          <w:rFonts w:ascii="Cambria" w:hAnsi="Cambria" w:cs="AdvP41461E"/>
        </w:rPr>
        <w:t>were</w:t>
      </w:r>
      <w:proofErr w:type="spellEnd"/>
      <w:r w:rsidR="009D5B3D">
        <w:rPr>
          <w:rFonts w:ascii="Cambria" w:hAnsi="Cambria" w:cs="AdvP41461E"/>
        </w:rPr>
        <w:t xml:space="preserve"> the </w:t>
      </w:r>
      <w:r w:rsidRPr="002764DF">
        <w:rPr>
          <w:rFonts w:ascii="Cambria" w:hAnsi="Cambria" w:cs="AdvP41461E"/>
          <w:i/>
        </w:rPr>
        <w:t xml:space="preserve">stress </w:t>
      </w:r>
      <w:proofErr w:type="spellStart"/>
      <w:r w:rsidRPr="002764DF">
        <w:rPr>
          <w:rFonts w:ascii="Cambria" w:hAnsi="Cambria" w:cs="AdvP41461E"/>
          <w:i/>
        </w:rPr>
        <w:t>responses</w:t>
      </w:r>
      <w:proofErr w:type="spellEnd"/>
      <w:r w:rsidRPr="00B222EF">
        <w:rPr>
          <w:rFonts w:ascii="Cambria" w:hAnsi="Cambria" w:cs="AdvP41461E"/>
        </w:rPr>
        <w:t xml:space="preserve"> (&gt;35</w:t>
      </w:r>
      <w:r w:rsidR="009D5B3D">
        <w:rPr>
          <w:rFonts w:ascii="Cambria" w:hAnsi="Cambria" w:cs="AdvP41461E"/>
        </w:rPr>
        <w:t xml:space="preserve">%), </w:t>
      </w:r>
      <w:proofErr w:type="spellStart"/>
      <w:r w:rsidR="009D5B3D" w:rsidRPr="002764DF">
        <w:rPr>
          <w:rFonts w:ascii="Cambria" w:hAnsi="Cambria" w:cs="AdvP41461E"/>
          <w:i/>
        </w:rPr>
        <w:t>signal</w:t>
      </w:r>
      <w:proofErr w:type="spellEnd"/>
      <w:r w:rsidR="009D5B3D" w:rsidRPr="002764DF">
        <w:rPr>
          <w:rFonts w:ascii="Cambria" w:hAnsi="Cambria" w:cs="AdvP41461E"/>
          <w:i/>
        </w:rPr>
        <w:t xml:space="preserve"> </w:t>
      </w:r>
      <w:proofErr w:type="spellStart"/>
      <w:r w:rsidR="009D5B3D" w:rsidRPr="002764DF">
        <w:rPr>
          <w:rFonts w:ascii="Cambria" w:hAnsi="Cambria" w:cs="AdvP41461E"/>
          <w:i/>
        </w:rPr>
        <w:t>transduction</w:t>
      </w:r>
      <w:proofErr w:type="spellEnd"/>
      <w:r w:rsidR="009D5B3D">
        <w:rPr>
          <w:rFonts w:ascii="Cambria" w:hAnsi="Cambria" w:cs="AdvP41461E"/>
        </w:rPr>
        <w:t xml:space="preserve"> (&gt;30%) and </w:t>
      </w:r>
      <w:proofErr w:type="spellStart"/>
      <w:r w:rsidRPr="002764DF">
        <w:rPr>
          <w:rFonts w:ascii="Cambria" w:hAnsi="Cambria" w:cs="AdvP41461E"/>
          <w:i/>
        </w:rPr>
        <w:t>carbohydrate</w:t>
      </w:r>
      <w:proofErr w:type="spellEnd"/>
      <w:r w:rsidRPr="002764DF">
        <w:rPr>
          <w:rFonts w:ascii="Cambria" w:hAnsi="Cambria" w:cs="AdvP41461E"/>
          <w:i/>
        </w:rPr>
        <w:t xml:space="preserve"> </w:t>
      </w:r>
      <w:proofErr w:type="spellStart"/>
      <w:r w:rsidRPr="002764DF">
        <w:rPr>
          <w:rFonts w:ascii="Cambria" w:hAnsi="Cambria" w:cs="AdvP41461E"/>
          <w:i/>
        </w:rPr>
        <w:t>metabolism</w:t>
      </w:r>
      <w:proofErr w:type="spellEnd"/>
      <w:r w:rsidRPr="00B222EF">
        <w:rPr>
          <w:rFonts w:ascii="Cambria" w:hAnsi="Cambria" w:cs="AdvP41461E"/>
        </w:rPr>
        <w:t xml:space="preserve"> (&gt;30%). </w:t>
      </w:r>
      <w:r>
        <w:rPr>
          <w:rFonts w:ascii="Cambria" w:hAnsi="Cambria" w:cs="AdvP41461E"/>
        </w:rPr>
        <w:t xml:space="preserve"> </w:t>
      </w:r>
    </w:p>
    <w:p w:rsidR="00EC3827" w:rsidRDefault="00B222EF" w:rsidP="00710D9A">
      <w:pPr>
        <w:autoSpaceDE w:val="0"/>
        <w:autoSpaceDN w:val="0"/>
        <w:adjustRightInd w:val="0"/>
        <w:spacing w:before="240" w:after="240" w:line="240" w:lineRule="auto"/>
        <w:ind w:firstLine="567"/>
        <w:contextualSpacing/>
        <w:jc w:val="both"/>
        <w:rPr>
          <w:rFonts w:ascii="Cambria" w:hAnsi="Cambria" w:cs="AdvP41461E"/>
        </w:rPr>
      </w:pPr>
      <w:r w:rsidRPr="00E27978">
        <w:rPr>
          <w:rFonts w:ascii="Cambria" w:hAnsi="Cambria" w:cs="AdvP41461E"/>
          <w:lang w:val="en-US"/>
        </w:rPr>
        <w:t xml:space="preserve">In particular, </w:t>
      </w:r>
      <w:r w:rsidR="000F417C" w:rsidRPr="00E27978">
        <w:rPr>
          <w:rFonts w:ascii="Cambria" w:hAnsi="Cambria" w:cs="AdvP41461E"/>
          <w:lang w:val="en-US"/>
        </w:rPr>
        <w:t xml:space="preserve">in the </w:t>
      </w:r>
      <w:r w:rsidR="000F417C" w:rsidRPr="00E27978">
        <w:rPr>
          <w:rFonts w:ascii="Cambria" w:hAnsi="Cambria" w:cs="AdvP41461E"/>
          <w:i/>
          <w:lang w:val="en-US"/>
        </w:rPr>
        <w:t>transcription process</w:t>
      </w:r>
      <w:r w:rsidR="000F417C" w:rsidRPr="00E27978">
        <w:rPr>
          <w:rFonts w:ascii="Cambria" w:hAnsi="Cambria" w:cs="AdvP41461E"/>
          <w:lang w:val="en-US"/>
        </w:rPr>
        <w:t xml:space="preserve"> category we could find up</w:t>
      </w:r>
      <w:r w:rsidR="00BA503B" w:rsidRPr="00E27978">
        <w:rPr>
          <w:rFonts w:ascii="Cambria" w:hAnsi="Cambria" w:cs="AdvP41461E"/>
          <w:lang w:val="en-US"/>
        </w:rPr>
        <w:t>-</w:t>
      </w:r>
      <w:r w:rsidR="000F417C" w:rsidRPr="00E27978">
        <w:rPr>
          <w:rFonts w:ascii="Cambria" w:hAnsi="Cambria" w:cs="AdvP41461E"/>
          <w:lang w:val="en-US"/>
        </w:rPr>
        <w:t>regulated few MYB factors and homeobox leucine-zipper proteins</w:t>
      </w:r>
      <w:r w:rsidR="00C27688" w:rsidRPr="00E27978">
        <w:rPr>
          <w:rFonts w:ascii="Cambria" w:hAnsi="Cambria" w:cs="AdvP41461E"/>
          <w:lang w:val="en-US"/>
        </w:rPr>
        <w:t xml:space="preserve">. </w:t>
      </w:r>
      <w:r w:rsidR="00841A2A" w:rsidRPr="00E27978">
        <w:rPr>
          <w:rFonts w:ascii="Cambria" w:hAnsi="Cambria" w:cs="AdvP41461E"/>
          <w:lang w:val="en-US"/>
        </w:rPr>
        <w:t>Among the genes down regulated in this category we could find the AREB-like protein</w:t>
      </w:r>
      <w:r w:rsidR="00C27688" w:rsidRPr="00E27978">
        <w:rPr>
          <w:rFonts w:ascii="Cambria" w:hAnsi="Cambria" w:cs="AdvP41461E"/>
          <w:lang w:val="en-US"/>
        </w:rPr>
        <w:t xml:space="preserve">, </w:t>
      </w:r>
      <w:r w:rsidR="00841A2A" w:rsidRPr="00E27978">
        <w:rPr>
          <w:rFonts w:ascii="Cambria" w:hAnsi="Cambria" w:cs="AdvP41461E"/>
          <w:lang w:val="en-US"/>
        </w:rPr>
        <w:t xml:space="preserve">a transcription factor </w:t>
      </w:r>
      <w:r w:rsidR="009D5B3D" w:rsidRPr="00E27978">
        <w:rPr>
          <w:rFonts w:ascii="Cambria" w:hAnsi="Cambria" w:cs="AdvP41461E"/>
          <w:lang w:val="en-US"/>
        </w:rPr>
        <w:t>that participates in the regulation of the metabolic programming that takes place during fruit ripening</w:t>
      </w:r>
      <w:r w:rsidR="00C83662" w:rsidRPr="00E27978">
        <w:rPr>
          <w:rFonts w:ascii="Cambria" w:hAnsi="Cambria" w:cs="AdvP41461E"/>
          <w:lang w:val="en-US"/>
        </w:rPr>
        <w:t xml:space="preserve"> (</w:t>
      </w:r>
      <w:r w:rsidR="00992418" w:rsidRPr="00E27978">
        <w:rPr>
          <w:rFonts w:ascii="Cambria" w:hAnsi="Cambria" w:cs="AdvP41461E"/>
          <w:lang w:val="en-US"/>
        </w:rPr>
        <w:t>Bastías</w:t>
      </w:r>
      <w:r w:rsidR="00C83662" w:rsidRPr="00E27978">
        <w:rPr>
          <w:rFonts w:ascii="Cambria" w:hAnsi="Cambria" w:cs="AdvP41461E"/>
          <w:lang w:val="en-US"/>
        </w:rPr>
        <w:t xml:space="preserve"> et., 2014)</w:t>
      </w:r>
      <w:r w:rsidR="009D5B3D" w:rsidRPr="00E27978">
        <w:rPr>
          <w:rFonts w:ascii="Cambria" w:hAnsi="Cambria" w:cs="AdvP41461E"/>
          <w:lang w:val="en-US"/>
        </w:rPr>
        <w:t xml:space="preserve">. </w:t>
      </w:r>
      <w:r w:rsidR="009D5B3D">
        <w:rPr>
          <w:rFonts w:ascii="Cambria" w:hAnsi="Cambria" w:cs="AdvP41461E"/>
        </w:rPr>
        <w:t xml:space="preserve">Down </w:t>
      </w:r>
      <w:proofErr w:type="spellStart"/>
      <w:r w:rsidR="009D5B3D">
        <w:rPr>
          <w:rFonts w:ascii="Cambria" w:hAnsi="Cambria" w:cs="AdvP41461E"/>
        </w:rPr>
        <w:t>regulated</w:t>
      </w:r>
      <w:proofErr w:type="spellEnd"/>
      <w:r w:rsidR="009D5B3D">
        <w:rPr>
          <w:rFonts w:ascii="Cambria" w:hAnsi="Cambria" w:cs="AdvP41461E"/>
        </w:rPr>
        <w:t xml:space="preserve"> </w:t>
      </w:r>
      <w:proofErr w:type="spellStart"/>
      <w:r w:rsidR="009D5B3D">
        <w:rPr>
          <w:rFonts w:ascii="Cambria" w:hAnsi="Cambria" w:cs="AdvP41461E"/>
        </w:rPr>
        <w:t>was</w:t>
      </w:r>
      <w:proofErr w:type="spellEnd"/>
      <w:r w:rsidR="009D5B3D">
        <w:rPr>
          <w:rFonts w:ascii="Cambria" w:hAnsi="Cambria" w:cs="AdvP41461E"/>
        </w:rPr>
        <w:t xml:space="preserve"> </w:t>
      </w:r>
      <w:proofErr w:type="spellStart"/>
      <w:r w:rsidR="009D5B3D">
        <w:rPr>
          <w:rFonts w:ascii="Cambria" w:hAnsi="Cambria" w:cs="AdvP41461E"/>
        </w:rPr>
        <w:t>also</w:t>
      </w:r>
      <w:proofErr w:type="spellEnd"/>
      <w:r w:rsidR="009D5B3D">
        <w:rPr>
          <w:rFonts w:ascii="Cambria" w:hAnsi="Cambria" w:cs="AdvP41461E"/>
        </w:rPr>
        <w:t xml:space="preserve"> the </w:t>
      </w:r>
      <w:r w:rsidR="008044BC" w:rsidRPr="008044BC">
        <w:rPr>
          <w:rFonts w:ascii="Cambria" w:hAnsi="Cambria" w:cs="AdvP41461E"/>
        </w:rPr>
        <w:t xml:space="preserve">ein3-binding f-box </w:t>
      </w:r>
      <w:proofErr w:type="spellStart"/>
      <w:r w:rsidR="008044BC" w:rsidRPr="008044BC">
        <w:rPr>
          <w:rFonts w:ascii="Cambria" w:hAnsi="Cambria" w:cs="AdvP41461E"/>
        </w:rPr>
        <w:t>protein</w:t>
      </w:r>
      <w:proofErr w:type="spellEnd"/>
      <w:r w:rsidR="008044BC" w:rsidRPr="008044BC">
        <w:rPr>
          <w:rFonts w:ascii="Cambria" w:hAnsi="Cambria" w:cs="AdvP41461E"/>
        </w:rPr>
        <w:t xml:space="preserve"> 1</w:t>
      </w:r>
      <w:r w:rsidR="008044BC">
        <w:rPr>
          <w:rFonts w:ascii="Cambria" w:hAnsi="Cambria" w:cs="AdvP41461E"/>
        </w:rPr>
        <w:t xml:space="preserve"> (EBF1)</w:t>
      </w:r>
      <w:r w:rsidR="00C27688">
        <w:rPr>
          <w:rFonts w:ascii="Cambria" w:hAnsi="Cambria" w:cs="AdvP41461E"/>
        </w:rPr>
        <w:t xml:space="preserve">, </w:t>
      </w:r>
      <w:proofErr w:type="spellStart"/>
      <w:r w:rsidR="009C6909" w:rsidRPr="009C6909">
        <w:rPr>
          <w:rFonts w:ascii="Cambria" w:hAnsi="Cambria" w:cs="AdvP41461E"/>
        </w:rPr>
        <w:t>shown</w:t>
      </w:r>
      <w:proofErr w:type="spellEnd"/>
      <w:r w:rsidR="009C6909" w:rsidRPr="009C6909">
        <w:rPr>
          <w:rFonts w:ascii="Cambria" w:hAnsi="Cambria" w:cs="AdvP41461E"/>
        </w:rPr>
        <w:t xml:space="preserve"> to </w:t>
      </w:r>
      <w:proofErr w:type="spellStart"/>
      <w:r w:rsidR="009C6909" w:rsidRPr="009C6909">
        <w:rPr>
          <w:rFonts w:ascii="Cambria" w:hAnsi="Cambria" w:cs="AdvP41461E"/>
        </w:rPr>
        <w:t>function</w:t>
      </w:r>
      <w:proofErr w:type="spellEnd"/>
      <w:r w:rsidR="009C6909" w:rsidRPr="009C6909">
        <w:rPr>
          <w:rFonts w:ascii="Cambria" w:hAnsi="Cambria" w:cs="AdvP41461E"/>
        </w:rPr>
        <w:t xml:space="preserve"> in </w:t>
      </w:r>
      <w:proofErr w:type="spellStart"/>
      <w:r w:rsidR="009C6909" w:rsidRPr="009C6909">
        <w:rPr>
          <w:rFonts w:ascii="Cambria" w:hAnsi="Cambria" w:cs="AdvP41461E"/>
        </w:rPr>
        <w:t>ethylene</w:t>
      </w:r>
      <w:proofErr w:type="spellEnd"/>
      <w:r w:rsidR="009C6909" w:rsidRPr="009C6909">
        <w:rPr>
          <w:rFonts w:ascii="Cambria" w:hAnsi="Cambria" w:cs="AdvP41461E"/>
        </w:rPr>
        <w:t xml:space="preserve"> </w:t>
      </w:r>
      <w:proofErr w:type="spellStart"/>
      <w:r w:rsidR="009C6909" w:rsidRPr="009C6909">
        <w:rPr>
          <w:rFonts w:ascii="Cambria" w:hAnsi="Cambria" w:cs="AdvP41461E"/>
        </w:rPr>
        <w:t>perception</w:t>
      </w:r>
      <w:proofErr w:type="spellEnd"/>
      <w:r w:rsidR="009C6909" w:rsidRPr="009C6909">
        <w:rPr>
          <w:rFonts w:ascii="Cambria" w:hAnsi="Cambria" w:cs="AdvP41461E"/>
        </w:rPr>
        <w:t xml:space="preserve"> by </w:t>
      </w:r>
      <w:proofErr w:type="spellStart"/>
      <w:r w:rsidR="009C6909" w:rsidRPr="009C6909">
        <w:rPr>
          <w:rFonts w:ascii="Cambria" w:hAnsi="Cambria" w:cs="AdvP41461E"/>
        </w:rPr>
        <w:t>regulating</w:t>
      </w:r>
      <w:proofErr w:type="spellEnd"/>
      <w:r w:rsidR="009C6909" w:rsidRPr="009C6909">
        <w:rPr>
          <w:rFonts w:ascii="Cambria" w:hAnsi="Cambria" w:cs="AdvP41461E"/>
        </w:rPr>
        <w:t xml:space="preserve"> EIN3/EIL turnover</w:t>
      </w:r>
      <w:r w:rsidR="00262F95">
        <w:rPr>
          <w:rFonts w:ascii="Cambria" w:hAnsi="Cambria" w:cs="AdvP41461E"/>
        </w:rPr>
        <w:t xml:space="preserve"> (</w:t>
      </w:r>
      <w:proofErr w:type="spellStart"/>
      <w:r w:rsidR="00262F95" w:rsidRPr="00262F95">
        <w:rPr>
          <w:rFonts w:ascii="Cambria" w:hAnsi="Cambria" w:cs="AdvP41461E"/>
        </w:rPr>
        <w:t>Konishi</w:t>
      </w:r>
      <w:proofErr w:type="spellEnd"/>
      <w:r w:rsidR="006C5974">
        <w:rPr>
          <w:rFonts w:ascii="Cambria" w:hAnsi="Cambria" w:cs="AdvP41461E"/>
        </w:rPr>
        <w:t xml:space="preserve"> </w:t>
      </w:r>
      <w:r w:rsidR="00262F95" w:rsidRPr="00262F95">
        <w:rPr>
          <w:rFonts w:ascii="Cambria" w:hAnsi="Cambria" w:cs="AdvP41461E"/>
        </w:rPr>
        <w:t xml:space="preserve">and </w:t>
      </w:r>
      <w:proofErr w:type="spellStart"/>
      <w:r w:rsidR="00262F95" w:rsidRPr="00262F95">
        <w:rPr>
          <w:rFonts w:ascii="Cambria" w:hAnsi="Cambria" w:cs="AdvP41461E"/>
        </w:rPr>
        <w:t>Yanagisawa</w:t>
      </w:r>
      <w:proofErr w:type="spellEnd"/>
      <w:r w:rsidR="00262F95" w:rsidRPr="00262F95">
        <w:rPr>
          <w:rFonts w:ascii="Cambria" w:hAnsi="Cambria" w:cs="AdvP41461E"/>
        </w:rPr>
        <w:t>,</w:t>
      </w:r>
      <w:r w:rsidR="00262F95">
        <w:rPr>
          <w:rFonts w:ascii="Cambria" w:hAnsi="Cambria" w:cs="AdvP41461E"/>
        </w:rPr>
        <w:t xml:space="preserve"> 2008)</w:t>
      </w:r>
      <w:r w:rsidR="009C6909" w:rsidRPr="009C6909">
        <w:rPr>
          <w:rFonts w:ascii="Cambria" w:hAnsi="Cambria" w:cs="AdvP41461E"/>
        </w:rPr>
        <w:t>.</w:t>
      </w:r>
      <w:r w:rsidR="00EC3827">
        <w:rPr>
          <w:rFonts w:ascii="Cambria" w:hAnsi="Cambria" w:cs="AdvP41461E"/>
        </w:rPr>
        <w:t xml:space="preserve"> </w:t>
      </w:r>
      <w:r w:rsidR="00EC3827" w:rsidRPr="00EC3827">
        <w:rPr>
          <w:rFonts w:ascii="Cambria" w:hAnsi="Cambria" w:cs="AdvP41461E"/>
        </w:rPr>
        <w:t xml:space="preserve">The </w:t>
      </w:r>
      <w:proofErr w:type="spellStart"/>
      <w:r w:rsidR="00EC3827" w:rsidRPr="00EC3827">
        <w:rPr>
          <w:rFonts w:ascii="Cambria" w:hAnsi="Cambria" w:cs="AdvP41461E"/>
        </w:rPr>
        <w:t>analysis</w:t>
      </w:r>
      <w:proofErr w:type="spellEnd"/>
      <w:r w:rsidR="00EC3827" w:rsidRPr="00EC3827">
        <w:rPr>
          <w:rFonts w:ascii="Cambria" w:hAnsi="Cambria" w:cs="AdvP41461E"/>
        </w:rPr>
        <w:t xml:space="preserve"> of </w:t>
      </w:r>
      <w:proofErr w:type="spellStart"/>
      <w:r w:rsidR="00EC3827" w:rsidRPr="00EC3827">
        <w:rPr>
          <w:rFonts w:ascii="Cambria" w:hAnsi="Cambria" w:cs="AdvP41461E"/>
        </w:rPr>
        <w:t>overre</w:t>
      </w:r>
      <w:r w:rsidR="00EC3827">
        <w:rPr>
          <w:rFonts w:ascii="Cambria" w:hAnsi="Cambria" w:cs="AdvP41461E"/>
        </w:rPr>
        <w:t>presented</w:t>
      </w:r>
      <w:proofErr w:type="spellEnd"/>
      <w:r w:rsidR="00EC3827">
        <w:rPr>
          <w:rFonts w:ascii="Cambria" w:hAnsi="Cambria" w:cs="AdvP41461E"/>
        </w:rPr>
        <w:t xml:space="preserve"> </w:t>
      </w:r>
      <w:proofErr w:type="spellStart"/>
      <w:r w:rsidR="00EC3827">
        <w:rPr>
          <w:rFonts w:ascii="Cambria" w:hAnsi="Cambria" w:cs="AdvP41461E"/>
        </w:rPr>
        <w:t>functional</w:t>
      </w:r>
      <w:proofErr w:type="spellEnd"/>
      <w:r w:rsidR="00EC3827">
        <w:rPr>
          <w:rFonts w:ascii="Cambria" w:hAnsi="Cambria" w:cs="AdvP41461E"/>
        </w:rPr>
        <w:t xml:space="preserve"> </w:t>
      </w:r>
      <w:proofErr w:type="spellStart"/>
      <w:r w:rsidR="00EC3827">
        <w:rPr>
          <w:rFonts w:ascii="Cambria" w:hAnsi="Cambria" w:cs="AdvP41461E"/>
        </w:rPr>
        <w:t>categories</w:t>
      </w:r>
      <w:proofErr w:type="spellEnd"/>
      <w:r w:rsidR="00EC3827">
        <w:rPr>
          <w:rFonts w:ascii="Cambria" w:hAnsi="Cambria" w:cs="AdvP41461E"/>
        </w:rPr>
        <w:t xml:space="preserve"> </w:t>
      </w:r>
      <w:proofErr w:type="spellStart"/>
      <w:r w:rsidR="00EC3827" w:rsidRPr="00EC3827">
        <w:rPr>
          <w:rFonts w:ascii="Cambria" w:hAnsi="Cambria" w:cs="AdvP41461E"/>
        </w:rPr>
        <w:t>also</w:t>
      </w:r>
      <w:proofErr w:type="spellEnd"/>
      <w:r w:rsidR="00EC3827" w:rsidRPr="00EC3827">
        <w:rPr>
          <w:rFonts w:ascii="Cambria" w:hAnsi="Cambria" w:cs="AdvP41461E"/>
        </w:rPr>
        <w:t xml:space="preserve"> </w:t>
      </w:r>
      <w:proofErr w:type="spellStart"/>
      <w:r w:rsidR="00EC3827" w:rsidRPr="00EC3827">
        <w:rPr>
          <w:rFonts w:ascii="Cambria" w:hAnsi="Cambria" w:cs="AdvP41461E"/>
        </w:rPr>
        <w:t>highlighted</w:t>
      </w:r>
      <w:proofErr w:type="spellEnd"/>
      <w:r w:rsidR="00EC3827" w:rsidRPr="00EC3827">
        <w:rPr>
          <w:rFonts w:ascii="Cambria" w:hAnsi="Cambria" w:cs="AdvP41461E"/>
        </w:rPr>
        <w:t xml:space="preserve"> a </w:t>
      </w:r>
      <w:proofErr w:type="spellStart"/>
      <w:r w:rsidR="00EC3827" w:rsidRPr="00EC3827">
        <w:rPr>
          <w:rFonts w:ascii="Cambria" w:hAnsi="Cambria" w:cs="AdvP41461E"/>
        </w:rPr>
        <w:t>significant</w:t>
      </w:r>
      <w:proofErr w:type="spellEnd"/>
      <w:r w:rsidR="00EC3827" w:rsidRPr="00EC3827">
        <w:rPr>
          <w:rFonts w:ascii="Cambria" w:hAnsi="Cambria" w:cs="AdvP41461E"/>
        </w:rPr>
        <w:t xml:space="preserve"> </w:t>
      </w:r>
      <w:proofErr w:type="spellStart"/>
      <w:r w:rsidR="00EC3827" w:rsidRPr="00EC3827">
        <w:rPr>
          <w:rFonts w:ascii="Cambria" w:hAnsi="Cambria" w:cs="AdvP41461E"/>
        </w:rPr>
        <w:t>enrichment</w:t>
      </w:r>
      <w:proofErr w:type="spellEnd"/>
      <w:r w:rsidR="00EC3827" w:rsidRPr="00EC3827">
        <w:rPr>
          <w:rFonts w:ascii="Cambria" w:hAnsi="Cambria" w:cs="AdvP41461E"/>
        </w:rPr>
        <w:t xml:space="preserve">, </w:t>
      </w:r>
      <w:proofErr w:type="spellStart"/>
      <w:r w:rsidR="00EC3827" w:rsidRPr="00EC3827">
        <w:rPr>
          <w:rFonts w:ascii="Cambria" w:hAnsi="Cambria" w:cs="AdvP41461E"/>
        </w:rPr>
        <w:t>among</w:t>
      </w:r>
      <w:proofErr w:type="spellEnd"/>
      <w:r w:rsidR="00EC3827" w:rsidRPr="00EC3827">
        <w:rPr>
          <w:rFonts w:ascii="Cambria" w:hAnsi="Cambria" w:cs="AdvP41461E"/>
        </w:rPr>
        <w:t xml:space="preserve"> the </w:t>
      </w:r>
      <w:proofErr w:type="spellStart"/>
      <w:r w:rsidR="00EC3827">
        <w:rPr>
          <w:rFonts w:ascii="Cambria" w:hAnsi="Cambria" w:cs="AdvP41461E"/>
        </w:rPr>
        <w:t>biostimulant-induced</w:t>
      </w:r>
      <w:proofErr w:type="spellEnd"/>
      <w:r w:rsidR="00EC3827">
        <w:rPr>
          <w:rFonts w:ascii="Cambria" w:hAnsi="Cambria" w:cs="AdvP41461E"/>
        </w:rPr>
        <w:t xml:space="preserve"> </w:t>
      </w:r>
      <w:r w:rsidR="004B24C6">
        <w:rPr>
          <w:rFonts w:ascii="Cambria" w:hAnsi="Cambria" w:cs="AdvP41461E"/>
        </w:rPr>
        <w:t>DE</w:t>
      </w:r>
      <w:r w:rsidR="00EC3827" w:rsidRPr="00EC3827">
        <w:rPr>
          <w:rFonts w:ascii="Cambria" w:hAnsi="Cambria" w:cs="AdvP41461E"/>
        </w:rPr>
        <w:t xml:space="preserve"> </w:t>
      </w:r>
      <w:proofErr w:type="spellStart"/>
      <w:r w:rsidR="00EC3827" w:rsidRPr="00EC3827">
        <w:rPr>
          <w:rFonts w:ascii="Cambria" w:hAnsi="Cambria" w:cs="AdvP41461E"/>
        </w:rPr>
        <w:t>genes</w:t>
      </w:r>
      <w:proofErr w:type="spellEnd"/>
      <w:r w:rsidR="00EC3827" w:rsidRPr="00EC3827">
        <w:rPr>
          <w:rFonts w:ascii="Cambria" w:hAnsi="Cambria" w:cs="AdvP41461E"/>
        </w:rPr>
        <w:t xml:space="preserve">, of </w:t>
      </w:r>
      <w:proofErr w:type="spellStart"/>
      <w:r w:rsidR="00EC3827" w:rsidRPr="00EC3827">
        <w:rPr>
          <w:rFonts w:ascii="Cambria" w:hAnsi="Cambria" w:cs="AdvP41461E"/>
        </w:rPr>
        <w:t>those</w:t>
      </w:r>
      <w:proofErr w:type="spellEnd"/>
      <w:r w:rsidR="00EC3827" w:rsidRPr="00EC3827">
        <w:rPr>
          <w:rFonts w:ascii="Cambria" w:hAnsi="Cambria" w:cs="AdvP41461E"/>
        </w:rPr>
        <w:t xml:space="preserve"> </w:t>
      </w:r>
      <w:proofErr w:type="spellStart"/>
      <w:r w:rsidR="00EC3827" w:rsidRPr="00EC3827">
        <w:rPr>
          <w:rFonts w:ascii="Cambria" w:hAnsi="Cambria" w:cs="AdvP41461E"/>
        </w:rPr>
        <w:t>involved</w:t>
      </w:r>
      <w:proofErr w:type="spellEnd"/>
      <w:r w:rsidR="00EC3827" w:rsidRPr="00EC3827">
        <w:rPr>
          <w:rFonts w:ascii="Cambria" w:hAnsi="Cambria" w:cs="AdvP41461E"/>
        </w:rPr>
        <w:t xml:space="preserve"> in </w:t>
      </w:r>
      <w:r w:rsidR="00EC3827" w:rsidRPr="002764DF">
        <w:rPr>
          <w:rFonts w:ascii="Cambria" w:hAnsi="Cambria" w:cs="AdvP41461E"/>
          <w:i/>
        </w:rPr>
        <w:t xml:space="preserve">stress </w:t>
      </w:r>
      <w:proofErr w:type="spellStart"/>
      <w:r w:rsidR="00EC3827" w:rsidRPr="002764DF">
        <w:rPr>
          <w:rFonts w:ascii="Cambria" w:hAnsi="Cambria" w:cs="AdvP41461E"/>
          <w:i/>
        </w:rPr>
        <w:t>responses</w:t>
      </w:r>
      <w:proofErr w:type="spellEnd"/>
      <w:r w:rsidR="009F051A">
        <w:rPr>
          <w:rFonts w:ascii="Cambria" w:hAnsi="Cambria" w:cs="AdvP41461E"/>
        </w:rPr>
        <w:t xml:space="preserve">: </w:t>
      </w:r>
      <w:proofErr w:type="spellStart"/>
      <w:r w:rsidR="009F051A">
        <w:rPr>
          <w:rFonts w:ascii="Cambria" w:hAnsi="Cambria" w:cs="AdvP41461E"/>
        </w:rPr>
        <w:t>several</w:t>
      </w:r>
      <w:proofErr w:type="spellEnd"/>
      <w:r w:rsidR="009F051A">
        <w:rPr>
          <w:rFonts w:ascii="Cambria" w:hAnsi="Cambria" w:cs="AdvP41461E"/>
        </w:rPr>
        <w:t xml:space="preserve"> </w:t>
      </w:r>
      <w:proofErr w:type="spellStart"/>
      <w:r w:rsidR="009F051A">
        <w:rPr>
          <w:rFonts w:ascii="Cambria" w:hAnsi="Cambria" w:cs="AdvP41461E"/>
        </w:rPr>
        <w:t>isoforms</w:t>
      </w:r>
      <w:proofErr w:type="spellEnd"/>
      <w:r w:rsidR="009F051A">
        <w:rPr>
          <w:rFonts w:ascii="Cambria" w:hAnsi="Cambria" w:cs="AdvP41461E"/>
        </w:rPr>
        <w:t xml:space="preserve"> of </w:t>
      </w:r>
      <w:proofErr w:type="spellStart"/>
      <w:r w:rsidR="00EC3827">
        <w:rPr>
          <w:rFonts w:ascii="Cambria" w:hAnsi="Cambria" w:cs="AdvP41461E"/>
        </w:rPr>
        <w:t>pathogen-related</w:t>
      </w:r>
      <w:proofErr w:type="spellEnd"/>
      <w:r w:rsidR="00EC3827">
        <w:rPr>
          <w:rFonts w:ascii="Cambria" w:hAnsi="Cambria" w:cs="AdvP41461E"/>
        </w:rPr>
        <w:t xml:space="preserve"> </w:t>
      </w:r>
      <w:proofErr w:type="spellStart"/>
      <w:r w:rsidR="00EC3827">
        <w:rPr>
          <w:rFonts w:ascii="Cambria" w:hAnsi="Cambria" w:cs="AdvP41461E"/>
        </w:rPr>
        <w:t>proteins</w:t>
      </w:r>
      <w:proofErr w:type="spellEnd"/>
      <w:r w:rsidR="00EC3827">
        <w:rPr>
          <w:rFonts w:ascii="Cambria" w:hAnsi="Cambria" w:cs="AdvP41461E"/>
        </w:rPr>
        <w:t xml:space="preserve"> (PR1, PR4, PR5) </w:t>
      </w:r>
      <w:proofErr w:type="spellStart"/>
      <w:r w:rsidR="00EC3827">
        <w:rPr>
          <w:rFonts w:ascii="Cambria" w:hAnsi="Cambria" w:cs="AdvP41461E"/>
        </w:rPr>
        <w:t>were</w:t>
      </w:r>
      <w:proofErr w:type="spellEnd"/>
      <w:r w:rsidR="00EC3827">
        <w:rPr>
          <w:rFonts w:ascii="Cambria" w:hAnsi="Cambria" w:cs="AdvP41461E"/>
        </w:rPr>
        <w:t xml:space="preserve"> up</w:t>
      </w:r>
      <w:r w:rsidR="00BA503B">
        <w:rPr>
          <w:rFonts w:ascii="Cambria" w:hAnsi="Cambria" w:cs="AdvP41461E"/>
        </w:rPr>
        <w:t>-</w:t>
      </w:r>
      <w:proofErr w:type="spellStart"/>
      <w:r w:rsidR="00EC3827">
        <w:rPr>
          <w:rFonts w:ascii="Cambria" w:hAnsi="Cambria" w:cs="AdvP41461E"/>
        </w:rPr>
        <w:t>regulated</w:t>
      </w:r>
      <w:proofErr w:type="spellEnd"/>
      <w:r w:rsidR="00C27688">
        <w:rPr>
          <w:rFonts w:ascii="Cambria" w:hAnsi="Cambria" w:cs="AdvP41461E"/>
        </w:rPr>
        <w:t xml:space="preserve">, </w:t>
      </w:r>
      <w:proofErr w:type="spellStart"/>
      <w:r w:rsidR="004E7A8E">
        <w:rPr>
          <w:rFonts w:ascii="Cambria" w:hAnsi="Cambria" w:cs="AdvP41461E"/>
        </w:rPr>
        <w:t>wh</w:t>
      </w:r>
      <w:r w:rsidR="00C27688">
        <w:rPr>
          <w:rFonts w:ascii="Cambria" w:hAnsi="Cambria" w:cs="AdvP41461E"/>
        </w:rPr>
        <w:t>ereas</w:t>
      </w:r>
      <w:proofErr w:type="spellEnd"/>
      <w:r w:rsidR="004E7A8E">
        <w:rPr>
          <w:rFonts w:ascii="Cambria" w:hAnsi="Cambria" w:cs="AdvP41461E"/>
        </w:rPr>
        <w:t xml:space="preserve"> </w:t>
      </w:r>
      <w:proofErr w:type="spellStart"/>
      <w:r w:rsidR="004E7A8E">
        <w:rPr>
          <w:rFonts w:ascii="Cambria" w:hAnsi="Cambria" w:cs="AdvP41461E"/>
        </w:rPr>
        <w:t>few</w:t>
      </w:r>
      <w:proofErr w:type="spellEnd"/>
      <w:r w:rsidR="00EC3827">
        <w:rPr>
          <w:rFonts w:ascii="Cambria" w:hAnsi="Cambria" w:cs="AdvP41461E"/>
        </w:rPr>
        <w:t xml:space="preserve"> </w:t>
      </w:r>
      <w:proofErr w:type="spellStart"/>
      <w:r w:rsidR="005F7E62">
        <w:rPr>
          <w:rFonts w:ascii="Cambria" w:hAnsi="Cambria" w:cs="AdvP41461E"/>
        </w:rPr>
        <w:t>genes</w:t>
      </w:r>
      <w:proofErr w:type="spellEnd"/>
      <w:r w:rsidR="005F7E62">
        <w:rPr>
          <w:rFonts w:ascii="Cambria" w:hAnsi="Cambria" w:cs="AdvP41461E"/>
        </w:rPr>
        <w:t xml:space="preserve"> coding for </w:t>
      </w:r>
      <w:proofErr w:type="spellStart"/>
      <w:r w:rsidR="00EC3827">
        <w:rPr>
          <w:rFonts w:ascii="Cambria" w:hAnsi="Cambria" w:cs="AdvP41461E"/>
        </w:rPr>
        <w:t>heat</w:t>
      </w:r>
      <w:proofErr w:type="spellEnd"/>
      <w:r w:rsidR="00EC3827">
        <w:rPr>
          <w:rFonts w:ascii="Cambria" w:hAnsi="Cambria" w:cs="AdvP41461E"/>
        </w:rPr>
        <w:t xml:space="preserve"> shock </w:t>
      </w:r>
      <w:proofErr w:type="spellStart"/>
      <w:r w:rsidR="00EC3827">
        <w:rPr>
          <w:rFonts w:ascii="Cambria" w:hAnsi="Cambria" w:cs="AdvP41461E"/>
        </w:rPr>
        <w:t>prote</w:t>
      </w:r>
      <w:r w:rsidR="00BA503B">
        <w:rPr>
          <w:rFonts w:ascii="Cambria" w:hAnsi="Cambria" w:cs="AdvP41461E"/>
        </w:rPr>
        <w:t>ins</w:t>
      </w:r>
      <w:proofErr w:type="spellEnd"/>
      <w:r w:rsidR="00BA503B">
        <w:rPr>
          <w:rFonts w:ascii="Cambria" w:hAnsi="Cambria" w:cs="AdvP41461E"/>
        </w:rPr>
        <w:t xml:space="preserve"> (HSP70 and HSP90) </w:t>
      </w:r>
      <w:proofErr w:type="spellStart"/>
      <w:r w:rsidR="00BA503B">
        <w:rPr>
          <w:rFonts w:ascii="Cambria" w:hAnsi="Cambria" w:cs="AdvP41461E"/>
        </w:rPr>
        <w:t>were</w:t>
      </w:r>
      <w:proofErr w:type="spellEnd"/>
      <w:r w:rsidR="00BA503B">
        <w:rPr>
          <w:rFonts w:ascii="Cambria" w:hAnsi="Cambria" w:cs="AdvP41461E"/>
        </w:rPr>
        <w:t xml:space="preserve"> down-</w:t>
      </w:r>
      <w:proofErr w:type="spellStart"/>
      <w:r w:rsidR="00C27688">
        <w:rPr>
          <w:rFonts w:ascii="Cambria" w:hAnsi="Cambria" w:cs="AdvP41461E"/>
        </w:rPr>
        <w:t>regulated</w:t>
      </w:r>
      <w:proofErr w:type="spellEnd"/>
      <w:r w:rsidR="00C27688">
        <w:rPr>
          <w:rFonts w:ascii="Cambria" w:hAnsi="Cambria" w:cs="AdvP41461E"/>
        </w:rPr>
        <w:t xml:space="preserve"> </w:t>
      </w:r>
      <w:r w:rsidR="00EC3827">
        <w:rPr>
          <w:rFonts w:ascii="Cambria" w:hAnsi="Cambria" w:cs="AdvP41461E"/>
        </w:rPr>
        <w:t>by the treatment.</w:t>
      </w:r>
      <w:r w:rsidR="00710D9A">
        <w:rPr>
          <w:rFonts w:ascii="Cambria" w:hAnsi="Cambria" w:cs="AdvP41461E"/>
        </w:rPr>
        <w:t xml:space="preserve"> </w:t>
      </w:r>
      <w:r w:rsidR="00524ED0">
        <w:rPr>
          <w:rFonts w:ascii="Cambria" w:hAnsi="Cambria" w:cs="AdvP41461E"/>
        </w:rPr>
        <w:t xml:space="preserve">In general, </w:t>
      </w:r>
      <w:proofErr w:type="spellStart"/>
      <w:r w:rsidR="00524ED0">
        <w:rPr>
          <w:rFonts w:ascii="Cambria" w:hAnsi="Cambria" w:cs="AdvP41461E"/>
        </w:rPr>
        <w:t>p</w:t>
      </w:r>
      <w:r w:rsidR="00524ED0" w:rsidRPr="00524ED0">
        <w:rPr>
          <w:rFonts w:ascii="Cambria" w:hAnsi="Cambria" w:cs="AdvP41461E"/>
        </w:rPr>
        <w:t>lants</w:t>
      </w:r>
      <w:proofErr w:type="spellEnd"/>
      <w:r w:rsidR="00524ED0" w:rsidRPr="00524ED0">
        <w:rPr>
          <w:rFonts w:ascii="Cambria" w:hAnsi="Cambria" w:cs="AdvP41461E"/>
        </w:rPr>
        <w:t xml:space="preserve"> </w:t>
      </w:r>
      <w:proofErr w:type="spellStart"/>
      <w:r w:rsidR="00524ED0" w:rsidRPr="00524ED0">
        <w:rPr>
          <w:rFonts w:ascii="Cambria" w:hAnsi="Cambria" w:cs="AdvP41461E"/>
        </w:rPr>
        <w:t>upregulate</w:t>
      </w:r>
      <w:proofErr w:type="spellEnd"/>
      <w:r w:rsidR="00524ED0" w:rsidRPr="00524ED0">
        <w:rPr>
          <w:rFonts w:ascii="Cambria" w:hAnsi="Cambria" w:cs="AdvP41461E"/>
        </w:rPr>
        <w:t xml:space="preserve"> </w:t>
      </w:r>
      <w:proofErr w:type="spellStart"/>
      <w:r w:rsidR="00524ED0" w:rsidRPr="00524ED0">
        <w:rPr>
          <w:rFonts w:ascii="Cambria" w:hAnsi="Cambria" w:cs="AdvP41461E"/>
        </w:rPr>
        <w:t>heat</w:t>
      </w:r>
      <w:proofErr w:type="spellEnd"/>
      <w:r w:rsidR="00524ED0" w:rsidRPr="00524ED0">
        <w:rPr>
          <w:rFonts w:ascii="Cambria" w:hAnsi="Cambria" w:cs="AdvP41461E"/>
        </w:rPr>
        <w:t xml:space="preserve"> shock </w:t>
      </w:r>
      <w:proofErr w:type="spellStart"/>
      <w:r w:rsidR="00524ED0" w:rsidRPr="00524ED0">
        <w:rPr>
          <w:rFonts w:ascii="Cambria" w:hAnsi="Cambria" w:cs="AdvP41461E"/>
        </w:rPr>
        <w:t>proteins</w:t>
      </w:r>
      <w:proofErr w:type="spellEnd"/>
      <w:r w:rsidR="00524ED0" w:rsidRPr="00524ED0">
        <w:rPr>
          <w:rFonts w:ascii="Cambria" w:hAnsi="Cambria" w:cs="AdvP41461E"/>
        </w:rPr>
        <w:t xml:space="preserve"> in </w:t>
      </w:r>
      <w:proofErr w:type="spellStart"/>
      <w:r w:rsidR="00524ED0" w:rsidRPr="00524ED0">
        <w:rPr>
          <w:rFonts w:ascii="Cambria" w:hAnsi="Cambria" w:cs="AdvP41461E"/>
        </w:rPr>
        <w:t>response</w:t>
      </w:r>
      <w:proofErr w:type="spellEnd"/>
      <w:r w:rsidR="00524ED0" w:rsidRPr="00524ED0">
        <w:rPr>
          <w:rFonts w:ascii="Cambria" w:hAnsi="Cambria" w:cs="AdvP41461E"/>
        </w:rPr>
        <w:t xml:space="preserve"> to </w:t>
      </w:r>
      <w:proofErr w:type="spellStart"/>
      <w:r w:rsidR="00524ED0" w:rsidRPr="00524ED0">
        <w:rPr>
          <w:rFonts w:ascii="Cambria" w:hAnsi="Cambria" w:cs="AdvP41461E"/>
        </w:rPr>
        <w:t>environmental</w:t>
      </w:r>
      <w:proofErr w:type="spellEnd"/>
      <w:r w:rsidR="00524ED0" w:rsidRPr="00524ED0">
        <w:rPr>
          <w:rFonts w:ascii="Cambria" w:hAnsi="Cambria" w:cs="AdvP41461E"/>
        </w:rPr>
        <w:t xml:space="preserve"> stresses</w:t>
      </w:r>
      <w:r w:rsidR="00524ED0">
        <w:rPr>
          <w:rFonts w:ascii="Cambria" w:hAnsi="Cambria" w:cs="AdvP41461E"/>
        </w:rPr>
        <w:t xml:space="preserve"> (</w:t>
      </w:r>
      <w:r w:rsidR="00524ED0" w:rsidRPr="00710D9A">
        <w:rPr>
          <w:rFonts w:ascii="Cambria" w:hAnsi="Cambria" w:cs="AdvP41461E"/>
        </w:rPr>
        <w:t>Al-</w:t>
      </w:r>
      <w:proofErr w:type="spellStart"/>
      <w:r w:rsidR="00524ED0" w:rsidRPr="00710D9A">
        <w:rPr>
          <w:rFonts w:ascii="Cambria" w:hAnsi="Cambria" w:cs="AdvP41461E"/>
        </w:rPr>
        <w:t>Whaibi</w:t>
      </w:r>
      <w:proofErr w:type="spellEnd"/>
      <w:r w:rsidR="00524ED0">
        <w:rPr>
          <w:rFonts w:ascii="Cambria" w:hAnsi="Cambria" w:cs="AdvP41461E"/>
        </w:rPr>
        <w:t>, 2011)</w:t>
      </w:r>
      <w:r w:rsidR="00524ED0" w:rsidRPr="00524ED0">
        <w:rPr>
          <w:rFonts w:ascii="Cambria" w:hAnsi="Cambria" w:cs="AdvP41461E"/>
        </w:rPr>
        <w:t xml:space="preserve">. The </w:t>
      </w:r>
      <w:proofErr w:type="spellStart"/>
      <w:r w:rsidR="00524ED0" w:rsidRPr="00524ED0">
        <w:rPr>
          <w:rFonts w:ascii="Cambria" w:hAnsi="Cambria" w:cs="AdvP41461E"/>
        </w:rPr>
        <w:t>pronounced</w:t>
      </w:r>
      <w:proofErr w:type="spellEnd"/>
      <w:r w:rsidR="00524ED0" w:rsidRPr="00524ED0">
        <w:rPr>
          <w:rFonts w:ascii="Cambria" w:hAnsi="Cambria" w:cs="AdvP41461E"/>
        </w:rPr>
        <w:t xml:space="preserve"> </w:t>
      </w:r>
      <w:proofErr w:type="spellStart"/>
      <w:r w:rsidR="00524ED0" w:rsidRPr="00524ED0">
        <w:rPr>
          <w:rFonts w:ascii="Cambria" w:hAnsi="Cambria" w:cs="AdvP41461E"/>
        </w:rPr>
        <w:t>downregulation</w:t>
      </w:r>
      <w:proofErr w:type="spellEnd"/>
      <w:r w:rsidR="00524ED0" w:rsidRPr="00524ED0">
        <w:rPr>
          <w:rFonts w:ascii="Cambria" w:hAnsi="Cambria" w:cs="AdvP41461E"/>
        </w:rPr>
        <w:t xml:space="preserve"> of </w:t>
      </w:r>
      <w:proofErr w:type="spellStart"/>
      <w:r w:rsidR="00524ED0" w:rsidRPr="00524ED0">
        <w:rPr>
          <w:rFonts w:ascii="Cambria" w:hAnsi="Cambria" w:cs="AdvP41461E"/>
        </w:rPr>
        <w:t>heat</w:t>
      </w:r>
      <w:proofErr w:type="spellEnd"/>
      <w:r w:rsidR="00524ED0" w:rsidRPr="00524ED0">
        <w:rPr>
          <w:rFonts w:ascii="Cambria" w:hAnsi="Cambria" w:cs="AdvP41461E"/>
        </w:rPr>
        <w:t xml:space="preserve"> shock </w:t>
      </w:r>
      <w:proofErr w:type="spellStart"/>
      <w:r w:rsidR="00524ED0" w:rsidRPr="00524ED0">
        <w:rPr>
          <w:rFonts w:ascii="Cambria" w:hAnsi="Cambria" w:cs="AdvP41461E"/>
        </w:rPr>
        <w:t>proteins</w:t>
      </w:r>
      <w:proofErr w:type="spellEnd"/>
      <w:r w:rsidR="00524ED0" w:rsidRPr="00524ED0">
        <w:rPr>
          <w:rFonts w:ascii="Cambria" w:hAnsi="Cambria" w:cs="AdvP41461E"/>
        </w:rPr>
        <w:t xml:space="preserve"> </w:t>
      </w:r>
      <w:r w:rsidR="00524ED0">
        <w:rPr>
          <w:rFonts w:ascii="Cambria" w:hAnsi="Cambria" w:cs="AdvP41461E"/>
        </w:rPr>
        <w:t xml:space="preserve">after </w:t>
      </w:r>
      <w:r w:rsidR="00524ED0">
        <w:rPr>
          <w:rFonts w:ascii="Cambria" w:hAnsi="Cambria"/>
          <w:color w:val="000000"/>
        </w:rPr>
        <w:t>EXPANDO</w:t>
      </w:r>
      <w:r w:rsidR="00524ED0" w:rsidRPr="000F417C">
        <w:rPr>
          <w:rFonts w:ascii="Cambria" w:hAnsi="Cambria"/>
          <w:vertAlign w:val="superscript"/>
        </w:rPr>
        <w:t>®</w:t>
      </w:r>
      <w:r w:rsidR="00524ED0">
        <w:rPr>
          <w:rFonts w:ascii="Cambria" w:hAnsi="Cambria"/>
          <w:color w:val="000000"/>
        </w:rPr>
        <w:t xml:space="preserve"> treatment</w:t>
      </w:r>
      <w:r w:rsidR="00524ED0" w:rsidRPr="00524ED0">
        <w:rPr>
          <w:rFonts w:ascii="Cambria" w:hAnsi="Cambria" w:cs="AdvP41461E"/>
        </w:rPr>
        <w:t xml:space="preserve"> </w:t>
      </w:r>
      <w:proofErr w:type="spellStart"/>
      <w:r w:rsidR="00524ED0" w:rsidRPr="00524ED0">
        <w:rPr>
          <w:rFonts w:ascii="Cambria" w:hAnsi="Cambria" w:cs="AdvP41461E"/>
        </w:rPr>
        <w:t>indicates</w:t>
      </w:r>
      <w:proofErr w:type="spellEnd"/>
      <w:r w:rsidR="00524ED0" w:rsidRPr="00524ED0">
        <w:rPr>
          <w:rFonts w:ascii="Cambria" w:hAnsi="Cambria" w:cs="AdvP41461E"/>
        </w:rPr>
        <w:t xml:space="preserve"> </w:t>
      </w:r>
      <w:proofErr w:type="spellStart"/>
      <w:r w:rsidR="00524ED0" w:rsidRPr="00524ED0">
        <w:rPr>
          <w:rFonts w:ascii="Cambria" w:hAnsi="Cambria" w:cs="AdvP41461E"/>
        </w:rPr>
        <w:t>that</w:t>
      </w:r>
      <w:proofErr w:type="spellEnd"/>
      <w:r w:rsidR="00524ED0" w:rsidRPr="00524ED0">
        <w:rPr>
          <w:rFonts w:ascii="Cambria" w:hAnsi="Cambria" w:cs="AdvP41461E"/>
        </w:rPr>
        <w:t xml:space="preserve"> </w:t>
      </w:r>
      <w:proofErr w:type="spellStart"/>
      <w:r w:rsidR="00524ED0">
        <w:rPr>
          <w:rFonts w:ascii="Cambria" w:hAnsi="Cambria" w:cs="AdvP41461E"/>
        </w:rPr>
        <w:t>this</w:t>
      </w:r>
      <w:proofErr w:type="spellEnd"/>
      <w:r w:rsidR="00524ED0">
        <w:rPr>
          <w:rFonts w:ascii="Cambria" w:hAnsi="Cambria" w:cs="AdvP41461E"/>
        </w:rPr>
        <w:t xml:space="preserve"> </w:t>
      </w:r>
      <w:proofErr w:type="spellStart"/>
      <w:r w:rsidR="00524ED0">
        <w:rPr>
          <w:rFonts w:ascii="Cambria" w:hAnsi="Cambria" w:cs="AdvP41461E"/>
        </w:rPr>
        <w:t>biostimulant</w:t>
      </w:r>
      <w:proofErr w:type="spellEnd"/>
      <w:r w:rsidR="00524ED0">
        <w:rPr>
          <w:rFonts w:ascii="Cambria" w:hAnsi="Cambria" w:cs="AdvP41461E"/>
        </w:rPr>
        <w:t xml:space="preserve"> </w:t>
      </w:r>
      <w:proofErr w:type="spellStart"/>
      <w:r w:rsidR="00524ED0">
        <w:rPr>
          <w:rFonts w:ascii="Cambria" w:hAnsi="Cambria" w:cs="AdvP41461E"/>
        </w:rPr>
        <w:t>does</w:t>
      </w:r>
      <w:proofErr w:type="spellEnd"/>
      <w:r w:rsidR="00524ED0">
        <w:rPr>
          <w:rFonts w:ascii="Cambria" w:hAnsi="Cambria" w:cs="AdvP41461E"/>
        </w:rPr>
        <w:t xml:space="preserve"> </w:t>
      </w:r>
      <w:proofErr w:type="spellStart"/>
      <w:r w:rsidR="00524ED0">
        <w:rPr>
          <w:rFonts w:ascii="Cambria" w:hAnsi="Cambria" w:cs="AdvP41461E"/>
        </w:rPr>
        <w:t>not</w:t>
      </w:r>
      <w:proofErr w:type="spellEnd"/>
      <w:r w:rsidR="00524ED0">
        <w:rPr>
          <w:rFonts w:ascii="Cambria" w:hAnsi="Cambria" w:cs="AdvP41461E"/>
        </w:rPr>
        <w:t xml:space="preserve"> </w:t>
      </w:r>
      <w:r w:rsidR="00524ED0" w:rsidRPr="00524ED0">
        <w:rPr>
          <w:rFonts w:ascii="Cambria" w:hAnsi="Cambria" w:cs="AdvP41461E"/>
        </w:rPr>
        <w:t>induce stress</w:t>
      </w:r>
      <w:r w:rsidR="00524ED0">
        <w:rPr>
          <w:rFonts w:ascii="Cambria" w:hAnsi="Cambria" w:cs="AdvP41461E"/>
        </w:rPr>
        <w:t xml:space="preserve"> and </w:t>
      </w:r>
      <w:proofErr w:type="spellStart"/>
      <w:r w:rsidR="00524ED0">
        <w:rPr>
          <w:rFonts w:ascii="Cambria" w:hAnsi="Cambria" w:cs="AdvP41461E"/>
        </w:rPr>
        <w:t>contributes</w:t>
      </w:r>
      <w:proofErr w:type="spellEnd"/>
      <w:r w:rsidR="00524ED0">
        <w:rPr>
          <w:rFonts w:ascii="Cambria" w:hAnsi="Cambria" w:cs="AdvP41461E"/>
        </w:rPr>
        <w:t xml:space="preserve"> to </w:t>
      </w:r>
      <w:proofErr w:type="spellStart"/>
      <w:r w:rsidR="00524ED0">
        <w:rPr>
          <w:rFonts w:ascii="Cambria" w:hAnsi="Cambria" w:cs="AdvP41461E"/>
        </w:rPr>
        <w:t>protect</w:t>
      </w:r>
      <w:proofErr w:type="spellEnd"/>
      <w:r w:rsidR="00524ED0">
        <w:rPr>
          <w:rFonts w:ascii="Cambria" w:hAnsi="Cambria" w:cs="AdvP41461E"/>
        </w:rPr>
        <w:t xml:space="preserve"> </w:t>
      </w:r>
      <w:proofErr w:type="spellStart"/>
      <w:r w:rsidR="00524ED0">
        <w:rPr>
          <w:rFonts w:ascii="Cambria" w:hAnsi="Cambria" w:cs="AdvP41461E"/>
        </w:rPr>
        <w:t>plants</w:t>
      </w:r>
      <w:proofErr w:type="spellEnd"/>
      <w:r w:rsidR="00524ED0">
        <w:rPr>
          <w:rFonts w:ascii="Cambria" w:hAnsi="Cambria" w:cs="AdvP41461E"/>
        </w:rPr>
        <w:t xml:space="preserve"> from </w:t>
      </w:r>
      <w:proofErr w:type="spellStart"/>
      <w:r w:rsidR="00524ED0">
        <w:rPr>
          <w:rFonts w:ascii="Cambria" w:hAnsi="Cambria" w:cs="AdvP41461E"/>
        </w:rPr>
        <w:t>other</w:t>
      </w:r>
      <w:proofErr w:type="spellEnd"/>
      <w:r w:rsidR="00524ED0">
        <w:rPr>
          <w:rFonts w:ascii="Cambria" w:hAnsi="Cambria" w:cs="AdvP41461E"/>
        </w:rPr>
        <w:t xml:space="preserve"> stress</w:t>
      </w:r>
      <w:r w:rsidR="00524ED0" w:rsidRPr="00524ED0">
        <w:rPr>
          <w:rFonts w:ascii="Cambria" w:hAnsi="Cambria" w:cs="AdvP41461E"/>
        </w:rPr>
        <w:t xml:space="preserve">. </w:t>
      </w:r>
      <w:r w:rsidR="00710D9A">
        <w:rPr>
          <w:rFonts w:ascii="Cambria" w:hAnsi="Cambria" w:cs="AdvP41461E"/>
        </w:rPr>
        <w:t xml:space="preserve"> </w:t>
      </w:r>
    </w:p>
    <w:p w:rsidR="00C27688" w:rsidRPr="00524ED0" w:rsidRDefault="00C27688" w:rsidP="00434798">
      <w:pPr>
        <w:autoSpaceDE w:val="0"/>
        <w:autoSpaceDN w:val="0"/>
        <w:adjustRightInd w:val="0"/>
        <w:spacing w:before="240" w:after="240" w:line="240" w:lineRule="auto"/>
        <w:ind w:firstLine="567"/>
        <w:contextualSpacing/>
        <w:jc w:val="both"/>
        <w:rPr>
          <w:rFonts w:ascii="Cambria" w:hAnsi="Cambria" w:cs="AdvP41461E"/>
        </w:rPr>
      </w:pPr>
      <w:proofErr w:type="spellStart"/>
      <w:r>
        <w:rPr>
          <w:rFonts w:ascii="Cambria" w:hAnsi="Cambria" w:cs="AdvP41461E"/>
        </w:rPr>
        <w:t>Among</w:t>
      </w:r>
      <w:proofErr w:type="spellEnd"/>
      <w:r>
        <w:rPr>
          <w:rFonts w:ascii="Cambria" w:hAnsi="Cambria" w:cs="AdvP41461E"/>
        </w:rPr>
        <w:t xml:space="preserve"> the </w:t>
      </w:r>
      <w:proofErr w:type="spellStart"/>
      <w:r>
        <w:rPr>
          <w:rFonts w:ascii="Cambria" w:hAnsi="Cambria" w:cs="AdvP41461E"/>
        </w:rPr>
        <w:t>genes</w:t>
      </w:r>
      <w:proofErr w:type="spellEnd"/>
      <w:r>
        <w:rPr>
          <w:rFonts w:ascii="Cambria" w:hAnsi="Cambria" w:cs="AdvP41461E"/>
        </w:rPr>
        <w:t xml:space="preserve"> coding for </w:t>
      </w:r>
      <w:proofErr w:type="spellStart"/>
      <w:r>
        <w:rPr>
          <w:rFonts w:ascii="Cambria" w:hAnsi="Cambria" w:cs="AdvP41461E"/>
        </w:rPr>
        <w:t>reactive</w:t>
      </w:r>
      <w:proofErr w:type="spellEnd"/>
      <w:r>
        <w:rPr>
          <w:rFonts w:ascii="Cambria" w:hAnsi="Cambria" w:cs="AdvP41461E"/>
        </w:rPr>
        <w:t xml:space="preserve"> </w:t>
      </w:r>
      <w:proofErr w:type="spellStart"/>
      <w:r>
        <w:rPr>
          <w:rFonts w:ascii="Cambria" w:hAnsi="Cambria" w:cs="AdvP41461E"/>
        </w:rPr>
        <w:t>oxygen</w:t>
      </w:r>
      <w:proofErr w:type="spellEnd"/>
      <w:r>
        <w:rPr>
          <w:rFonts w:ascii="Cambria" w:hAnsi="Cambria" w:cs="AdvP41461E"/>
        </w:rPr>
        <w:t xml:space="preserve"> </w:t>
      </w:r>
      <w:proofErr w:type="spellStart"/>
      <w:r>
        <w:rPr>
          <w:rFonts w:ascii="Cambria" w:hAnsi="Cambria" w:cs="AdvP41461E"/>
        </w:rPr>
        <w:t>species</w:t>
      </w:r>
      <w:proofErr w:type="spellEnd"/>
      <w:r>
        <w:rPr>
          <w:rFonts w:ascii="Cambria" w:hAnsi="Cambria" w:cs="AdvP41461E"/>
        </w:rPr>
        <w:t xml:space="preserve"> (ROS) </w:t>
      </w:r>
      <w:proofErr w:type="spellStart"/>
      <w:r>
        <w:rPr>
          <w:rFonts w:ascii="Cambria" w:hAnsi="Cambria" w:cs="AdvP41461E"/>
        </w:rPr>
        <w:t>scavenging</w:t>
      </w:r>
      <w:proofErr w:type="spellEnd"/>
      <w:r>
        <w:rPr>
          <w:rFonts w:ascii="Cambria" w:hAnsi="Cambria" w:cs="AdvP41461E"/>
        </w:rPr>
        <w:t xml:space="preserve"> </w:t>
      </w:r>
      <w:proofErr w:type="spellStart"/>
      <w:r>
        <w:rPr>
          <w:rFonts w:ascii="Cambria" w:hAnsi="Cambria" w:cs="AdvP41461E"/>
        </w:rPr>
        <w:t>enzymes</w:t>
      </w:r>
      <w:proofErr w:type="spellEnd"/>
      <w:r>
        <w:rPr>
          <w:rFonts w:ascii="Cambria" w:hAnsi="Cambria" w:cs="AdvP41461E"/>
        </w:rPr>
        <w:t xml:space="preserve">, an </w:t>
      </w:r>
      <w:proofErr w:type="spellStart"/>
      <w:r>
        <w:rPr>
          <w:rFonts w:ascii="Cambria" w:hAnsi="Cambria" w:cs="AdvP41461E"/>
        </w:rPr>
        <w:t>isoform</w:t>
      </w:r>
      <w:proofErr w:type="spellEnd"/>
      <w:r>
        <w:rPr>
          <w:rFonts w:ascii="Cambria" w:hAnsi="Cambria" w:cs="AdvP41461E"/>
        </w:rPr>
        <w:t xml:space="preserve"> of </w:t>
      </w:r>
      <w:proofErr w:type="spellStart"/>
      <w:r>
        <w:rPr>
          <w:rFonts w:ascii="Cambria" w:hAnsi="Cambria" w:cs="AdvP41461E"/>
        </w:rPr>
        <w:t>superoxide</w:t>
      </w:r>
      <w:proofErr w:type="spellEnd"/>
      <w:r>
        <w:rPr>
          <w:rFonts w:ascii="Cambria" w:hAnsi="Cambria" w:cs="AdvP41461E"/>
        </w:rPr>
        <w:t xml:space="preserve"> </w:t>
      </w:r>
      <w:proofErr w:type="spellStart"/>
      <w:r>
        <w:rPr>
          <w:rFonts w:ascii="Cambria" w:hAnsi="Cambria" w:cs="AdvP41461E"/>
        </w:rPr>
        <w:t>dismutase</w:t>
      </w:r>
      <w:proofErr w:type="spellEnd"/>
      <w:r>
        <w:rPr>
          <w:rFonts w:ascii="Cambria" w:hAnsi="Cambria" w:cs="AdvP41461E"/>
        </w:rPr>
        <w:t xml:space="preserve"> (</w:t>
      </w:r>
      <w:r w:rsidRPr="006670AF">
        <w:rPr>
          <w:rFonts w:ascii="Cambria" w:hAnsi="Cambria"/>
          <w:color w:val="000000"/>
        </w:rPr>
        <w:t>SODCP.2)</w:t>
      </w:r>
      <w:r>
        <w:rPr>
          <w:rFonts w:ascii="Cambria" w:hAnsi="Cambria"/>
          <w:color w:val="000000"/>
        </w:rPr>
        <w:t xml:space="preserve"> and a </w:t>
      </w:r>
      <w:proofErr w:type="spellStart"/>
      <w:r>
        <w:rPr>
          <w:rFonts w:ascii="Cambria" w:hAnsi="Cambria"/>
          <w:color w:val="000000"/>
        </w:rPr>
        <w:t>peroxidase</w:t>
      </w:r>
      <w:proofErr w:type="spellEnd"/>
      <w:r>
        <w:rPr>
          <w:rFonts w:ascii="Cambria" w:hAnsi="Cambria"/>
          <w:color w:val="000000"/>
        </w:rPr>
        <w:t xml:space="preserve"> (</w:t>
      </w:r>
      <w:r w:rsidRPr="006670AF">
        <w:rPr>
          <w:rFonts w:ascii="Cambria" w:hAnsi="Cambria"/>
          <w:color w:val="000000"/>
        </w:rPr>
        <w:t>CEVI-1</w:t>
      </w:r>
      <w:r w:rsidR="005F7E62">
        <w:rPr>
          <w:rFonts w:ascii="Cambria" w:hAnsi="Cambria"/>
          <w:color w:val="000000"/>
        </w:rPr>
        <w:t xml:space="preserve">) </w:t>
      </w:r>
      <w:proofErr w:type="spellStart"/>
      <w:r w:rsidR="005F7E62">
        <w:rPr>
          <w:rFonts w:ascii="Cambria" w:hAnsi="Cambria"/>
          <w:color w:val="000000"/>
        </w:rPr>
        <w:t>were</w:t>
      </w:r>
      <w:proofErr w:type="spellEnd"/>
      <w:r w:rsidR="00524ED0">
        <w:rPr>
          <w:rFonts w:ascii="Cambria" w:hAnsi="Cambria"/>
          <w:color w:val="000000"/>
        </w:rPr>
        <w:t xml:space="preserve"> </w:t>
      </w:r>
      <w:proofErr w:type="spellStart"/>
      <w:r w:rsidR="00524ED0">
        <w:rPr>
          <w:rFonts w:ascii="Cambria" w:hAnsi="Cambria"/>
          <w:color w:val="000000"/>
        </w:rPr>
        <w:t>slightly</w:t>
      </w:r>
      <w:proofErr w:type="spellEnd"/>
      <w:r w:rsidR="005F7E62">
        <w:rPr>
          <w:rFonts w:ascii="Cambria" w:hAnsi="Cambria"/>
          <w:color w:val="000000"/>
        </w:rPr>
        <w:t xml:space="preserve"> up-</w:t>
      </w:r>
      <w:proofErr w:type="spellStart"/>
      <w:r>
        <w:rPr>
          <w:rFonts w:ascii="Cambria" w:hAnsi="Cambria"/>
          <w:color w:val="000000"/>
        </w:rPr>
        <w:t>regulated</w:t>
      </w:r>
      <w:proofErr w:type="spellEnd"/>
      <w:r>
        <w:rPr>
          <w:rFonts w:ascii="Cambria" w:hAnsi="Cambria"/>
          <w:color w:val="000000"/>
        </w:rPr>
        <w:t xml:space="preserve"> by EXPANDO</w:t>
      </w:r>
      <w:r w:rsidRPr="000F417C">
        <w:rPr>
          <w:rFonts w:ascii="Cambria" w:hAnsi="Cambria"/>
          <w:vertAlign w:val="superscript"/>
        </w:rPr>
        <w:t>®</w:t>
      </w:r>
      <w:r w:rsidR="00524ED0">
        <w:rPr>
          <w:rFonts w:ascii="Cambria" w:hAnsi="Cambria"/>
          <w:vertAlign w:val="superscript"/>
        </w:rPr>
        <w:t xml:space="preserve"> </w:t>
      </w:r>
      <w:r w:rsidR="00524ED0">
        <w:rPr>
          <w:rFonts w:ascii="Cambria" w:hAnsi="Cambria"/>
        </w:rPr>
        <w:t>(</w:t>
      </w:r>
      <w:proofErr w:type="spellStart"/>
      <w:r w:rsidR="00524ED0">
        <w:rPr>
          <w:rFonts w:ascii="Cambria" w:hAnsi="Cambria"/>
        </w:rPr>
        <w:t>fold</w:t>
      </w:r>
      <w:proofErr w:type="spellEnd"/>
      <w:r w:rsidR="00524ED0">
        <w:rPr>
          <w:rFonts w:ascii="Cambria" w:hAnsi="Cambria"/>
        </w:rPr>
        <w:t xml:space="preserve"> </w:t>
      </w:r>
      <w:proofErr w:type="spellStart"/>
      <w:r w:rsidR="00524ED0">
        <w:rPr>
          <w:rFonts w:ascii="Cambria" w:hAnsi="Cambria"/>
        </w:rPr>
        <w:t>change</w:t>
      </w:r>
      <w:proofErr w:type="spellEnd"/>
      <w:r w:rsidR="00524ED0">
        <w:rPr>
          <w:rFonts w:ascii="Cambria" w:hAnsi="Cambria"/>
        </w:rPr>
        <w:t xml:space="preserve"> 2,07 and 2,19, </w:t>
      </w:r>
      <w:proofErr w:type="spellStart"/>
      <w:r w:rsidR="00524ED0">
        <w:rPr>
          <w:rFonts w:ascii="Cambria" w:hAnsi="Cambria"/>
        </w:rPr>
        <w:t>respectively</w:t>
      </w:r>
      <w:proofErr w:type="spellEnd"/>
      <w:r w:rsidR="00524ED0">
        <w:rPr>
          <w:rFonts w:ascii="Cambria" w:hAnsi="Cambria"/>
        </w:rPr>
        <w:t>)</w:t>
      </w:r>
      <w:r>
        <w:rPr>
          <w:rFonts w:ascii="Cambria" w:hAnsi="Cambria"/>
          <w:color w:val="000000"/>
        </w:rPr>
        <w:t xml:space="preserve">, </w:t>
      </w:r>
      <w:proofErr w:type="spellStart"/>
      <w:r>
        <w:rPr>
          <w:rFonts w:ascii="Cambria" w:hAnsi="Cambria"/>
          <w:color w:val="000000"/>
        </w:rPr>
        <w:t>whereas</w:t>
      </w:r>
      <w:proofErr w:type="spellEnd"/>
      <w:r>
        <w:rPr>
          <w:rFonts w:ascii="Cambria" w:hAnsi="Cambria"/>
          <w:color w:val="000000"/>
        </w:rPr>
        <w:t xml:space="preserve"> the </w:t>
      </w:r>
      <w:proofErr w:type="spellStart"/>
      <w:r>
        <w:rPr>
          <w:rFonts w:ascii="Cambria" w:hAnsi="Cambria"/>
          <w:color w:val="000000"/>
        </w:rPr>
        <w:t>catalase</w:t>
      </w:r>
      <w:proofErr w:type="spellEnd"/>
      <w:r>
        <w:rPr>
          <w:rFonts w:ascii="Cambria" w:hAnsi="Cambria"/>
          <w:color w:val="000000"/>
        </w:rPr>
        <w:t xml:space="preserve"> 2 (CAT2) </w:t>
      </w:r>
      <w:proofErr w:type="spellStart"/>
      <w:r w:rsidR="005F7E62">
        <w:rPr>
          <w:rFonts w:ascii="Cambria" w:hAnsi="Cambria"/>
          <w:color w:val="000000"/>
        </w:rPr>
        <w:t>was</w:t>
      </w:r>
      <w:proofErr w:type="spellEnd"/>
      <w:r w:rsidR="005F7E62">
        <w:rPr>
          <w:rFonts w:ascii="Cambria" w:hAnsi="Cambria"/>
          <w:color w:val="000000"/>
        </w:rPr>
        <w:t xml:space="preserve"> </w:t>
      </w:r>
      <w:proofErr w:type="spellStart"/>
      <w:r w:rsidR="005F7E62">
        <w:rPr>
          <w:rFonts w:ascii="Cambria" w:hAnsi="Cambria"/>
          <w:color w:val="000000"/>
        </w:rPr>
        <w:t>strongly</w:t>
      </w:r>
      <w:proofErr w:type="spellEnd"/>
      <w:r w:rsidR="005F7E62">
        <w:rPr>
          <w:rFonts w:ascii="Cambria" w:hAnsi="Cambria"/>
          <w:color w:val="000000"/>
        </w:rPr>
        <w:t xml:space="preserve"> down-</w:t>
      </w:r>
      <w:proofErr w:type="spellStart"/>
      <w:r w:rsidR="005F7E62">
        <w:rPr>
          <w:rFonts w:ascii="Cambria" w:hAnsi="Cambria"/>
          <w:color w:val="000000"/>
        </w:rPr>
        <w:t>regulated</w:t>
      </w:r>
      <w:proofErr w:type="spellEnd"/>
      <w:r w:rsidR="00D24E85">
        <w:rPr>
          <w:rFonts w:ascii="Cambria" w:hAnsi="Cambria"/>
          <w:color w:val="000000"/>
        </w:rPr>
        <w:t xml:space="preserve"> (</w:t>
      </w:r>
      <w:proofErr w:type="spellStart"/>
      <w:r w:rsidR="006750EB">
        <w:rPr>
          <w:rFonts w:ascii="Cambria" w:hAnsi="Cambria"/>
          <w:color w:val="000000"/>
        </w:rPr>
        <w:t>fold</w:t>
      </w:r>
      <w:proofErr w:type="spellEnd"/>
      <w:r w:rsidR="006750EB">
        <w:rPr>
          <w:rFonts w:ascii="Cambria" w:hAnsi="Cambria"/>
          <w:color w:val="000000"/>
        </w:rPr>
        <w:t xml:space="preserve"> </w:t>
      </w:r>
      <w:proofErr w:type="spellStart"/>
      <w:r w:rsidR="006750EB">
        <w:rPr>
          <w:rFonts w:ascii="Cambria" w:hAnsi="Cambria"/>
          <w:color w:val="000000"/>
        </w:rPr>
        <w:t>change</w:t>
      </w:r>
      <w:proofErr w:type="spellEnd"/>
      <w:r w:rsidR="006750EB">
        <w:rPr>
          <w:rFonts w:ascii="Cambria" w:hAnsi="Cambria"/>
          <w:color w:val="000000"/>
        </w:rPr>
        <w:t xml:space="preserve"> </w:t>
      </w:r>
      <w:r w:rsidR="00D24E85">
        <w:rPr>
          <w:rFonts w:ascii="Cambria" w:hAnsi="Cambria"/>
          <w:color w:val="000000"/>
        </w:rPr>
        <w:t>-</w:t>
      </w:r>
      <w:r w:rsidR="005F7E62">
        <w:rPr>
          <w:rFonts w:ascii="Cambria" w:hAnsi="Cambria"/>
          <w:color w:val="000000"/>
        </w:rPr>
        <w:t xml:space="preserve">4,85). </w:t>
      </w:r>
      <w:proofErr w:type="spellStart"/>
      <w:r w:rsidR="00DE5020">
        <w:rPr>
          <w:rFonts w:ascii="Cambria" w:hAnsi="Cambria"/>
          <w:color w:val="000000"/>
        </w:rPr>
        <w:t>These</w:t>
      </w:r>
      <w:proofErr w:type="spellEnd"/>
      <w:r w:rsidR="00DE5020">
        <w:rPr>
          <w:rFonts w:ascii="Cambria" w:hAnsi="Cambria"/>
          <w:color w:val="000000"/>
        </w:rPr>
        <w:t xml:space="preserve"> </w:t>
      </w:r>
      <w:proofErr w:type="spellStart"/>
      <w:r w:rsidR="00DE5020">
        <w:rPr>
          <w:rFonts w:ascii="Cambria" w:hAnsi="Cambria"/>
          <w:color w:val="000000"/>
        </w:rPr>
        <w:t>results</w:t>
      </w:r>
      <w:proofErr w:type="spellEnd"/>
      <w:r w:rsidR="00524ED0">
        <w:rPr>
          <w:rFonts w:ascii="Cambria" w:hAnsi="Cambria"/>
          <w:color w:val="000000"/>
        </w:rPr>
        <w:t xml:space="preserve"> </w:t>
      </w:r>
      <w:proofErr w:type="spellStart"/>
      <w:r w:rsidR="00524ED0">
        <w:rPr>
          <w:rFonts w:ascii="Cambria" w:hAnsi="Cambria"/>
          <w:color w:val="000000"/>
        </w:rPr>
        <w:t>confirm</w:t>
      </w:r>
      <w:proofErr w:type="spellEnd"/>
      <w:r w:rsidR="00524ED0">
        <w:rPr>
          <w:rFonts w:ascii="Cambria" w:hAnsi="Cambria"/>
          <w:color w:val="000000"/>
        </w:rPr>
        <w:t xml:space="preserve"> </w:t>
      </w:r>
      <w:r w:rsidR="00F419CE">
        <w:rPr>
          <w:rFonts w:ascii="Cambria" w:hAnsi="Cambria"/>
          <w:color w:val="000000"/>
        </w:rPr>
        <w:t>EXPANDO</w:t>
      </w:r>
      <w:r w:rsidR="00F419CE" w:rsidRPr="000F417C">
        <w:rPr>
          <w:rFonts w:ascii="Cambria" w:hAnsi="Cambria"/>
          <w:vertAlign w:val="superscript"/>
        </w:rPr>
        <w:t>®</w:t>
      </w:r>
      <w:r w:rsidR="00F419CE">
        <w:rPr>
          <w:rFonts w:ascii="Cambria" w:hAnsi="Cambria"/>
        </w:rPr>
        <w:t xml:space="preserve"> </w:t>
      </w:r>
      <w:proofErr w:type="spellStart"/>
      <w:r w:rsidR="00524ED0">
        <w:rPr>
          <w:rFonts w:ascii="Cambria" w:hAnsi="Cambria"/>
          <w:color w:val="000000"/>
        </w:rPr>
        <w:t>potential</w:t>
      </w:r>
      <w:proofErr w:type="spellEnd"/>
      <w:r w:rsidR="00524ED0">
        <w:rPr>
          <w:rFonts w:ascii="Cambria" w:hAnsi="Cambria"/>
          <w:color w:val="000000"/>
        </w:rPr>
        <w:t xml:space="preserve"> </w:t>
      </w:r>
      <w:proofErr w:type="spellStart"/>
      <w:r w:rsidR="00524ED0">
        <w:rPr>
          <w:rFonts w:ascii="Cambria" w:hAnsi="Cambria"/>
          <w:color w:val="000000"/>
        </w:rPr>
        <w:t>antioxidant</w:t>
      </w:r>
      <w:proofErr w:type="spellEnd"/>
      <w:r w:rsidR="00524ED0">
        <w:rPr>
          <w:rFonts w:ascii="Cambria" w:hAnsi="Cambria"/>
          <w:color w:val="000000"/>
        </w:rPr>
        <w:t xml:space="preserve"> action </w:t>
      </w:r>
      <w:r w:rsidR="00524ED0">
        <w:rPr>
          <w:rFonts w:ascii="Cambria" w:hAnsi="Cambria"/>
        </w:rPr>
        <w:t xml:space="preserve">on </w:t>
      </w:r>
      <w:proofErr w:type="spellStart"/>
      <w:r w:rsidR="00524ED0">
        <w:rPr>
          <w:rFonts w:ascii="Cambria" w:hAnsi="Cambria"/>
        </w:rPr>
        <w:t>plants</w:t>
      </w:r>
      <w:proofErr w:type="spellEnd"/>
      <w:r w:rsidR="00524ED0">
        <w:rPr>
          <w:rFonts w:ascii="Cambria" w:hAnsi="Cambria"/>
        </w:rPr>
        <w:t>.</w:t>
      </w:r>
    </w:p>
    <w:p w:rsidR="00955964" w:rsidRPr="00E27978" w:rsidRDefault="00D24E85" w:rsidP="00434798">
      <w:pPr>
        <w:autoSpaceDE w:val="0"/>
        <w:autoSpaceDN w:val="0"/>
        <w:adjustRightInd w:val="0"/>
        <w:spacing w:before="240" w:after="240" w:line="240" w:lineRule="auto"/>
        <w:ind w:firstLine="567"/>
        <w:contextualSpacing/>
        <w:jc w:val="both"/>
        <w:rPr>
          <w:rFonts w:ascii="Cambria" w:hAnsi="Cambria" w:cs="AdvP41461E"/>
          <w:lang w:val="en-US"/>
        </w:rPr>
      </w:pPr>
      <w:r w:rsidRPr="00E27978">
        <w:rPr>
          <w:rFonts w:ascii="Cambria" w:hAnsi="Cambria" w:cs="AdvP41461E"/>
          <w:lang w:val="en-US"/>
        </w:rPr>
        <w:t xml:space="preserve">With regard to </w:t>
      </w:r>
      <w:r w:rsidRPr="00E27978">
        <w:rPr>
          <w:rFonts w:ascii="Cambria" w:hAnsi="Cambria" w:cs="AdvP41461E"/>
          <w:i/>
          <w:lang w:val="en-US"/>
        </w:rPr>
        <w:t>signal transduction</w:t>
      </w:r>
      <w:r w:rsidRPr="00E27978">
        <w:rPr>
          <w:rFonts w:ascii="Cambria" w:hAnsi="Cambria" w:cs="AdvP41461E"/>
          <w:lang w:val="en-US"/>
        </w:rPr>
        <w:t xml:space="preserve"> category, the calmodulin SUN-like protein was up-regulated along with the auxin response factor 5 (ARF5)</w:t>
      </w:r>
      <w:r w:rsidR="00F419CE" w:rsidRPr="00E27978">
        <w:rPr>
          <w:rFonts w:ascii="Cambria" w:hAnsi="Cambria" w:cs="AdvP41461E"/>
          <w:lang w:val="en-US"/>
        </w:rPr>
        <w:t>. Auxin response factors (ARFs) are transcriptional factors involved in grow</w:t>
      </w:r>
      <w:r w:rsidR="00955964" w:rsidRPr="00E27978">
        <w:rPr>
          <w:rFonts w:ascii="Cambria" w:hAnsi="Cambria" w:cs="AdvP41461E"/>
          <w:lang w:val="en-US"/>
        </w:rPr>
        <w:t xml:space="preserve">th and developmental processes. In particular, </w:t>
      </w:r>
      <w:r w:rsidR="00F419CE" w:rsidRPr="00E27978">
        <w:rPr>
          <w:rFonts w:ascii="Cambria" w:hAnsi="Cambria" w:cs="AdvP41461E"/>
          <w:lang w:val="en-US"/>
        </w:rPr>
        <w:t xml:space="preserve">ARF5 </w:t>
      </w:r>
      <w:r w:rsidR="00955964" w:rsidRPr="00E27978">
        <w:rPr>
          <w:rFonts w:ascii="Cambria" w:hAnsi="Cambria" w:cs="AdvP41461E"/>
          <w:lang w:val="en-US"/>
        </w:rPr>
        <w:t xml:space="preserve">is critically required for flower formation (Li et al., 2016).  </w:t>
      </w:r>
    </w:p>
    <w:p w:rsidR="006158E9" w:rsidRDefault="006158E9" w:rsidP="008C651B">
      <w:pPr>
        <w:autoSpaceDE w:val="0"/>
        <w:autoSpaceDN w:val="0"/>
        <w:adjustRightInd w:val="0"/>
        <w:spacing w:before="240" w:after="240" w:line="240" w:lineRule="auto"/>
        <w:ind w:firstLine="567"/>
        <w:contextualSpacing/>
        <w:jc w:val="both"/>
        <w:rPr>
          <w:rFonts w:ascii="Cambria" w:hAnsi="Cambria" w:cs="AdvP41461E"/>
        </w:rPr>
      </w:pPr>
      <w:r w:rsidRPr="00E27978">
        <w:rPr>
          <w:rFonts w:ascii="Cambria" w:hAnsi="Cambria" w:cs="AdvP41461E"/>
          <w:lang w:val="en-US"/>
        </w:rPr>
        <w:t xml:space="preserve">Finally, the functional category </w:t>
      </w:r>
      <w:r w:rsidR="002764DF" w:rsidRPr="00E27978">
        <w:rPr>
          <w:rFonts w:ascii="Cambria" w:hAnsi="Cambria" w:cs="AdvP41461E"/>
          <w:i/>
          <w:lang w:val="en-US"/>
        </w:rPr>
        <w:t>carbohydrate metabolism</w:t>
      </w:r>
      <w:r w:rsidR="002764DF" w:rsidRPr="00E27978">
        <w:rPr>
          <w:rFonts w:ascii="Cambria" w:hAnsi="Cambria" w:cs="AdvP41461E"/>
          <w:lang w:val="en-US"/>
        </w:rPr>
        <w:t xml:space="preserve"> </w:t>
      </w:r>
      <w:r w:rsidR="009E19F9" w:rsidRPr="00E27978">
        <w:rPr>
          <w:rFonts w:ascii="Cambria" w:hAnsi="Cambria" w:cs="AdvP41461E"/>
          <w:lang w:val="en-US"/>
        </w:rPr>
        <w:t xml:space="preserve">was </w:t>
      </w:r>
      <w:r w:rsidR="002764DF" w:rsidRPr="00E27978">
        <w:rPr>
          <w:rFonts w:ascii="Cambria" w:hAnsi="Cambria" w:cs="AdvP41461E"/>
          <w:lang w:val="en-US"/>
        </w:rPr>
        <w:t xml:space="preserve">overrepresented among the up-regulated genes: the transcription of five isoforms of expansin (EXP 1, 8, 9, 11, and 12) </w:t>
      </w:r>
      <w:r w:rsidR="002764DF" w:rsidRPr="00E27978">
        <w:rPr>
          <w:rFonts w:ascii="Cambria" w:hAnsi="Cambria" w:cs="AdvP41461E"/>
          <w:lang w:val="en-US"/>
        </w:rPr>
        <w:lastRenderedPageBreak/>
        <w:t>and two isoforms of pectine esterase (PM1.9 and PM 2.1) w</w:t>
      </w:r>
      <w:r w:rsidR="006D6D34" w:rsidRPr="00E27978">
        <w:rPr>
          <w:rFonts w:ascii="Cambria" w:hAnsi="Cambria" w:cs="AdvP41461E"/>
          <w:lang w:val="en-US"/>
        </w:rPr>
        <w:t>as</w:t>
      </w:r>
      <w:r w:rsidR="002764DF" w:rsidRPr="00E27978">
        <w:rPr>
          <w:rFonts w:ascii="Cambria" w:hAnsi="Cambria" w:cs="AdvP41461E"/>
          <w:lang w:val="en-US"/>
        </w:rPr>
        <w:t xml:space="preserve"> positively regulated. </w:t>
      </w:r>
      <w:r w:rsidR="00EB058E" w:rsidRPr="00E27978">
        <w:rPr>
          <w:rFonts w:ascii="Cambria" w:hAnsi="Cambria" w:cs="AdvP41461E"/>
          <w:lang w:val="en-US"/>
        </w:rPr>
        <w:t>Expansins</w:t>
      </w:r>
      <w:r w:rsidR="00955964" w:rsidRPr="00E27978">
        <w:rPr>
          <w:rFonts w:ascii="Cambria" w:hAnsi="Cambria" w:cs="AdvP41461E"/>
          <w:lang w:val="en-US"/>
        </w:rPr>
        <w:t xml:space="preserve"> </w:t>
      </w:r>
      <w:r w:rsidR="00EB058E" w:rsidRPr="00E27978">
        <w:rPr>
          <w:rFonts w:ascii="Cambria" w:hAnsi="Cambria" w:cs="AdvP41461E"/>
          <w:lang w:val="en-US"/>
        </w:rPr>
        <w:t>are cell wall proteins implicated in the control of plant growth via loosening of the extracellular matrix. Expansins are required for leaf growth and a decreased expansin gene expression leads to a more marked repression of growth during the later stage of leaf development (</w:t>
      </w:r>
      <w:r w:rsidR="008C651B" w:rsidRPr="00E27978">
        <w:rPr>
          <w:rFonts w:ascii="Cambria" w:hAnsi="Cambria" w:cs="AdvP41461E"/>
          <w:lang w:val="en-US"/>
        </w:rPr>
        <w:t>Cosgrove, 1998</w:t>
      </w:r>
      <w:r w:rsidR="00EB058E" w:rsidRPr="00E27978">
        <w:rPr>
          <w:rFonts w:ascii="Cambria" w:hAnsi="Cambria" w:cs="AdvP41461E"/>
          <w:lang w:val="en-US"/>
        </w:rPr>
        <w:t>).</w:t>
      </w:r>
      <w:r w:rsidR="008C651B" w:rsidRPr="00E27978">
        <w:rPr>
          <w:rFonts w:ascii="Cambria" w:hAnsi="Cambria" w:cs="AdvP41461E"/>
          <w:lang w:val="en-US"/>
        </w:rPr>
        <w:t xml:space="preserve"> With regard to pectine esterases, various experiments have demonstrated that PMEs are involved, directly and indirectly, in diverse physiological processes associated with both vegetative and reproductive plant development</w:t>
      </w:r>
      <w:r w:rsidR="00992418" w:rsidRPr="00E27978">
        <w:rPr>
          <w:rFonts w:ascii="Cambria" w:hAnsi="Cambria" w:cs="AdvP41461E"/>
          <w:lang w:val="en-US"/>
        </w:rPr>
        <w:t xml:space="preserve"> (Pelloux et al., </w:t>
      </w:r>
      <w:r w:rsidR="008C651B" w:rsidRPr="00E27978">
        <w:rPr>
          <w:rFonts w:ascii="Cambria" w:hAnsi="Cambria" w:cs="AdvP41461E"/>
          <w:lang w:val="en-US"/>
        </w:rPr>
        <w:t>2007)</w:t>
      </w:r>
      <w:r w:rsidR="000F41BE" w:rsidRPr="00E27978">
        <w:rPr>
          <w:rFonts w:ascii="Cambria" w:hAnsi="Cambria" w:cs="AdvP41461E"/>
          <w:lang w:val="en-US"/>
        </w:rPr>
        <w:t xml:space="preserve">. </w:t>
      </w:r>
      <w:r w:rsidR="000F41BE">
        <w:rPr>
          <w:rFonts w:ascii="Cambria" w:hAnsi="Cambria" w:cs="AdvP41461E"/>
        </w:rPr>
        <w:t>EXPANDO</w:t>
      </w:r>
      <w:r w:rsidR="000F41BE" w:rsidRPr="000F417C">
        <w:rPr>
          <w:rFonts w:ascii="Cambria" w:hAnsi="Cambria"/>
          <w:vertAlign w:val="superscript"/>
        </w:rPr>
        <w:t>®</w:t>
      </w:r>
      <w:r w:rsidR="000F41BE">
        <w:rPr>
          <w:rFonts w:ascii="Cambria" w:hAnsi="Cambria"/>
          <w:vertAlign w:val="superscript"/>
        </w:rPr>
        <w:t xml:space="preserve"> </w:t>
      </w:r>
      <w:proofErr w:type="spellStart"/>
      <w:r w:rsidR="000F41BE">
        <w:rPr>
          <w:rFonts w:ascii="Cambria" w:hAnsi="Cambria"/>
        </w:rPr>
        <w:t>probably</w:t>
      </w:r>
      <w:proofErr w:type="spellEnd"/>
      <w:r w:rsidR="000F41BE">
        <w:rPr>
          <w:rFonts w:ascii="Cambria" w:hAnsi="Cambria"/>
        </w:rPr>
        <w:t xml:space="preserve"> </w:t>
      </w:r>
      <w:proofErr w:type="spellStart"/>
      <w:r w:rsidR="000F41BE">
        <w:rPr>
          <w:rFonts w:ascii="Cambria" w:hAnsi="Cambria"/>
        </w:rPr>
        <w:t>promotes</w:t>
      </w:r>
      <w:proofErr w:type="spellEnd"/>
      <w:r w:rsidR="000F41BE">
        <w:rPr>
          <w:rFonts w:ascii="Cambria" w:hAnsi="Cambria"/>
        </w:rPr>
        <w:t xml:space="preserve"> the </w:t>
      </w:r>
      <w:proofErr w:type="spellStart"/>
      <w:r w:rsidR="000F41BE">
        <w:rPr>
          <w:rFonts w:ascii="Cambria" w:hAnsi="Cambria"/>
        </w:rPr>
        <w:t>plant</w:t>
      </w:r>
      <w:proofErr w:type="spellEnd"/>
      <w:r w:rsidR="000F41BE">
        <w:rPr>
          <w:rFonts w:ascii="Cambria" w:hAnsi="Cambria"/>
        </w:rPr>
        <w:t xml:space="preserve"> </w:t>
      </w:r>
      <w:proofErr w:type="spellStart"/>
      <w:r w:rsidR="000F41BE">
        <w:rPr>
          <w:rFonts w:ascii="Cambria" w:hAnsi="Cambria"/>
        </w:rPr>
        <w:t>growth</w:t>
      </w:r>
      <w:proofErr w:type="spellEnd"/>
      <w:r w:rsidR="000F41BE">
        <w:rPr>
          <w:rFonts w:ascii="Cambria" w:hAnsi="Cambria"/>
        </w:rPr>
        <w:t xml:space="preserve"> and </w:t>
      </w:r>
      <w:proofErr w:type="spellStart"/>
      <w:r w:rsidR="000F41BE">
        <w:rPr>
          <w:rFonts w:ascii="Cambria" w:hAnsi="Cambria"/>
        </w:rPr>
        <w:t>development</w:t>
      </w:r>
      <w:proofErr w:type="spellEnd"/>
      <w:r w:rsidR="000F41BE">
        <w:rPr>
          <w:rFonts w:ascii="Cambria" w:hAnsi="Cambria"/>
        </w:rPr>
        <w:t xml:space="preserve">, </w:t>
      </w:r>
      <w:proofErr w:type="spellStart"/>
      <w:r w:rsidR="000F41BE">
        <w:rPr>
          <w:rFonts w:ascii="Cambria" w:hAnsi="Cambria"/>
        </w:rPr>
        <w:t>through</w:t>
      </w:r>
      <w:proofErr w:type="spellEnd"/>
      <w:r w:rsidR="000F41BE">
        <w:rPr>
          <w:rFonts w:ascii="Cambria" w:hAnsi="Cambria"/>
        </w:rPr>
        <w:t xml:space="preserve"> the </w:t>
      </w:r>
      <w:proofErr w:type="spellStart"/>
      <w:r w:rsidR="000F41BE">
        <w:rPr>
          <w:rFonts w:ascii="Cambria" w:hAnsi="Cambria"/>
        </w:rPr>
        <w:t>modulation</w:t>
      </w:r>
      <w:proofErr w:type="spellEnd"/>
      <w:r w:rsidR="000F41BE">
        <w:rPr>
          <w:rFonts w:ascii="Cambria" w:hAnsi="Cambria"/>
        </w:rPr>
        <w:t xml:space="preserve"> of a </w:t>
      </w:r>
      <w:proofErr w:type="spellStart"/>
      <w:r w:rsidR="000F41BE">
        <w:rPr>
          <w:rFonts w:ascii="Cambria" w:hAnsi="Cambria"/>
        </w:rPr>
        <w:t>number</w:t>
      </w:r>
      <w:proofErr w:type="spellEnd"/>
      <w:r w:rsidR="000F41BE">
        <w:rPr>
          <w:rFonts w:ascii="Cambria" w:hAnsi="Cambria"/>
        </w:rPr>
        <w:t xml:space="preserve"> of </w:t>
      </w:r>
      <w:proofErr w:type="spellStart"/>
      <w:r w:rsidR="000F41BE">
        <w:rPr>
          <w:rFonts w:ascii="Cambria" w:hAnsi="Cambria"/>
        </w:rPr>
        <w:t>genes</w:t>
      </w:r>
      <w:proofErr w:type="spellEnd"/>
      <w:r w:rsidR="000F41BE">
        <w:rPr>
          <w:rFonts w:ascii="Cambria" w:hAnsi="Cambria"/>
        </w:rPr>
        <w:t xml:space="preserve"> </w:t>
      </w:r>
      <w:proofErr w:type="spellStart"/>
      <w:r w:rsidR="000F41BE">
        <w:rPr>
          <w:rFonts w:ascii="Cambria" w:hAnsi="Cambria"/>
        </w:rPr>
        <w:t>involved</w:t>
      </w:r>
      <w:proofErr w:type="spellEnd"/>
      <w:r w:rsidR="000F41BE">
        <w:rPr>
          <w:rFonts w:ascii="Cambria" w:hAnsi="Cambria"/>
        </w:rPr>
        <w:t xml:space="preserve"> in </w:t>
      </w:r>
      <w:proofErr w:type="spellStart"/>
      <w:r w:rsidR="000F41BE">
        <w:rPr>
          <w:rFonts w:ascii="Cambria" w:hAnsi="Cambria"/>
        </w:rPr>
        <w:t>cell</w:t>
      </w:r>
      <w:proofErr w:type="spellEnd"/>
      <w:r w:rsidR="000F41BE">
        <w:rPr>
          <w:rFonts w:ascii="Cambria" w:hAnsi="Cambria"/>
        </w:rPr>
        <w:t xml:space="preserve"> </w:t>
      </w:r>
      <w:proofErr w:type="spellStart"/>
      <w:r w:rsidR="000F41BE">
        <w:rPr>
          <w:rFonts w:ascii="Cambria" w:hAnsi="Cambria"/>
        </w:rPr>
        <w:t>wall</w:t>
      </w:r>
      <w:proofErr w:type="spellEnd"/>
      <w:r w:rsidR="000F41BE">
        <w:rPr>
          <w:rFonts w:ascii="Cambria" w:hAnsi="Cambria"/>
        </w:rPr>
        <w:t xml:space="preserve"> </w:t>
      </w:r>
      <w:proofErr w:type="spellStart"/>
      <w:r w:rsidR="000F41BE">
        <w:rPr>
          <w:rFonts w:ascii="Cambria" w:hAnsi="Cambria"/>
        </w:rPr>
        <w:t>modification</w:t>
      </w:r>
      <w:proofErr w:type="spellEnd"/>
      <w:r w:rsidR="000F41BE">
        <w:rPr>
          <w:rFonts w:ascii="Cambria" w:hAnsi="Cambria"/>
        </w:rPr>
        <w:t>.</w:t>
      </w:r>
      <w:r w:rsidR="000F41BE">
        <w:rPr>
          <w:rFonts w:ascii="Cambria" w:hAnsi="Cambria" w:cs="AdvP41461E"/>
        </w:rPr>
        <w:t xml:space="preserve"> </w:t>
      </w:r>
      <w:proofErr w:type="spellStart"/>
      <w:r w:rsidR="009E19F9">
        <w:rPr>
          <w:rFonts w:ascii="Cambria" w:hAnsi="Cambria" w:cs="AdvP41461E"/>
        </w:rPr>
        <w:t>Among</w:t>
      </w:r>
      <w:proofErr w:type="spellEnd"/>
      <w:r w:rsidR="009E19F9">
        <w:rPr>
          <w:rFonts w:ascii="Cambria" w:hAnsi="Cambria" w:cs="AdvP41461E"/>
        </w:rPr>
        <w:t xml:space="preserve"> the down-</w:t>
      </w:r>
      <w:proofErr w:type="spellStart"/>
      <w:r w:rsidR="009E19F9">
        <w:rPr>
          <w:rFonts w:ascii="Cambria" w:hAnsi="Cambria" w:cs="AdvP41461E"/>
        </w:rPr>
        <w:t>regulated</w:t>
      </w:r>
      <w:proofErr w:type="spellEnd"/>
      <w:r w:rsidR="009E19F9">
        <w:rPr>
          <w:rFonts w:ascii="Cambria" w:hAnsi="Cambria" w:cs="AdvP41461E"/>
        </w:rPr>
        <w:t xml:space="preserve"> </w:t>
      </w:r>
      <w:proofErr w:type="spellStart"/>
      <w:r w:rsidR="009E19F9">
        <w:rPr>
          <w:rFonts w:ascii="Cambria" w:hAnsi="Cambria" w:cs="AdvP41461E"/>
        </w:rPr>
        <w:t>genes</w:t>
      </w:r>
      <w:proofErr w:type="spellEnd"/>
      <w:r w:rsidR="009E19F9">
        <w:rPr>
          <w:rFonts w:ascii="Cambria" w:hAnsi="Cambria" w:cs="AdvP41461E"/>
        </w:rPr>
        <w:t xml:space="preserve"> in </w:t>
      </w:r>
      <w:proofErr w:type="spellStart"/>
      <w:r w:rsidR="009E19F9">
        <w:rPr>
          <w:rFonts w:ascii="Cambria" w:hAnsi="Cambria" w:cs="AdvP41461E"/>
        </w:rPr>
        <w:t>this</w:t>
      </w:r>
      <w:proofErr w:type="spellEnd"/>
      <w:r w:rsidR="009E19F9">
        <w:rPr>
          <w:rFonts w:ascii="Cambria" w:hAnsi="Cambria" w:cs="AdvP41461E"/>
        </w:rPr>
        <w:t xml:space="preserve"> </w:t>
      </w:r>
      <w:proofErr w:type="spellStart"/>
      <w:r w:rsidR="009E19F9">
        <w:rPr>
          <w:rFonts w:ascii="Cambria" w:hAnsi="Cambria" w:cs="AdvP41461E"/>
        </w:rPr>
        <w:t>functional</w:t>
      </w:r>
      <w:proofErr w:type="spellEnd"/>
      <w:r w:rsidR="009E19F9">
        <w:rPr>
          <w:rFonts w:ascii="Cambria" w:hAnsi="Cambria" w:cs="AdvP41461E"/>
        </w:rPr>
        <w:t xml:space="preserve"> </w:t>
      </w:r>
      <w:proofErr w:type="spellStart"/>
      <w:r w:rsidR="009E19F9">
        <w:rPr>
          <w:rFonts w:ascii="Cambria" w:hAnsi="Cambria" w:cs="AdvP41461E"/>
        </w:rPr>
        <w:t>category</w:t>
      </w:r>
      <w:proofErr w:type="spellEnd"/>
      <w:r w:rsidR="009E19F9">
        <w:rPr>
          <w:rFonts w:ascii="Cambria" w:hAnsi="Cambria" w:cs="AdvP41461E"/>
        </w:rPr>
        <w:t xml:space="preserve">, </w:t>
      </w:r>
      <w:proofErr w:type="spellStart"/>
      <w:r w:rsidR="009E19F9">
        <w:rPr>
          <w:rFonts w:ascii="Cambria" w:hAnsi="Cambria" w:cs="AdvP41461E"/>
        </w:rPr>
        <w:t>we</w:t>
      </w:r>
      <w:proofErr w:type="spellEnd"/>
      <w:r w:rsidR="009E19F9">
        <w:rPr>
          <w:rFonts w:ascii="Cambria" w:hAnsi="Cambria" w:cs="AdvP41461E"/>
        </w:rPr>
        <w:t xml:space="preserve"> </w:t>
      </w:r>
      <w:proofErr w:type="spellStart"/>
      <w:r w:rsidR="009E19F9">
        <w:rPr>
          <w:rFonts w:ascii="Cambria" w:hAnsi="Cambria" w:cs="AdvP41461E"/>
        </w:rPr>
        <w:t>could</w:t>
      </w:r>
      <w:proofErr w:type="spellEnd"/>
      <w:r w:rsidR="009E19F9">
        <w:rPr>
          <w:rFonts w:ascii="Cambria" w:hAnsi="Cambria" w:cs="AdvP41461E"/>
        </w:rPr>
        <w:t xml:space="preserve"> </w:t>
      </w:r>
      <w:proofErr w:type="spellStart"/>
      <w:r w:rsidR="009E19F9">
        <w:rPr>
          <w:rFonts w:ascii="Cambria" w:hAnsi="Cambria" w:cs="AdvP41461E"/>
        </w:rPr>
        <w:t>f</w:t>
      </w:r>
      <w:r w:rsidR="00997EE7">
        <w:rPr>
          <w:rFonts w:ascii="Cambria" w:hAnsi="Cambria" w:cs="AdvP41461E"/>
        </w:rPr>
        <w:t>ind</w:t>
      </w:r>
      <w:proofErr w:type="spellEnd"/>
      <w:r w:rsidR="00997EE7">
        <w:rPr>
          <w:rFonts w:ascii="Cambria" w:hAnsi="Cambria" w:cs="AdvP41461E"/>
        </w:rPr>
        <w:t xml:space="preserve"> a beta-</w:t>
      </w:r>
      <w:proofErr w:type="spellStart"/>
      <w:r w:rsidR="00997EE7">
        <w:rPr>
          <w:rFonts w:ascii="Cambria" w:hAnsi="Cambria" w:cs="AdvP41461E"/>
        </w:rPr>
        <w:t>galactosidase</w:t>
      </w:r>
      <w:proofErr w:type="spellEnd"/>
      <w:r w:rsidR="00997EE7">
        <w:rPr>
          <w:rFonts w:ascii="Cambria" w:hAnsi="Cambria" w:cs="AdvP41461E"/>
        </w:rPr>
        <w:t xml:space="preserve"> and </w:t>
      </w:r>
      <w:r w:rsidR="009E19F9">
        <w:rPr>
          <w:rFonts w:ascii="Cambria" w:hAnsi="Cambria" w:cs="AdvP41461E"/>
        </w:rPr>
        <w:t xml:space="preserve">a beta </w:t>
      </w:r>
      <w:proofErr w:type="spellStart"/>
      <w:r w:rsidR="009E19F9">
        <w:rPr>
          <w:rFonts w:ascii="Cambria" w:hAnsi="Cambria" w:cs="AdvP41461E"/>
        </w:rPr>
        <w:t>fructosidase</w:t>
      </w:r>
      <w:proofErr w:type="spellEnd"/>
      <w:r w:rsidR="009E19F9">
        <w:rPr>
          <w:rFonts w:ascii="Cambria" w:hAnsi="Cambria" w:cs="AdvP41461E"/>
        </w:rPr>
        <w:t>.</w:t>
      </w:r>
      <w:r w:rsidR="00992418">
        <w:rPr>
          <w:rFonts w:ascii="Cambria" w:hAnsi="Cambria" w:cs="AdvP41461E"/>
        </w:rPr>
        <w:t xml:space="preserve"> </w:t>
      </w:r>
      <w:proofErr w:type="spellStart"/>
      <w:r w:rsidR="00992418">
        <w:rPr>
          <w:rFonts w:ascii="Cambria" w:hAnsi="Cambria" w:cs="AdvP41461E"/>
        </w:rPr>
        <w:t>These</w:t>
      </w:r>
      <w:proofErr w:type="spellEnd"/>
      <w:r w:rsidR="00992418">
        <w:rPr>
          <w:rFonts w:ascii="Cambria" w:hAnsi="Cambria" w:cs="AdvP41461E"/>
        </w:rPr>
        <w:t xml:space="preserve"> </w:t>
      </w:r>
      <w:proofErr w:type="spellStart"/>
      <w:r w:rsidR="00992418">
        <w:rPr>
          <w:rFonts w:ascii="Cambria" w:hAnsi="Cambria" w:cs="AdvP41461E"/>
        </w:rPr>
        <w:t>two</w:t>
      </w:r>
      <w:proofErr w:type="spellEnd"/>
      <w:r w:rsidR="00992418">
        <w:rPr>
          <w:rFonts w:ascii="Cambria" w:hAnsi="Cambria" w:cs="AdvP41461E"/>
        </w:rPr>
        <w:t xml:space="preserve"> </w:t>
      </w:r>
      <w:proofErr w:type="spellStart"/>
      <w:r w:rsidR="00992418">
        <w:rPr>
          <w:rFonts w:ascii="Cambria" w:hAnsi="Cambria" w:cs="AdvP41461E"/>
        </w:rPr>
        <w:t>genes</w:t>
      </w:r>
      <w:proofErr w:type="spellEnd"/>
      <w:r w:rsidR="00992418">
        <w:rPr>
          <w:rFonts w:ascii="Cambria" w:hAnsi="Cambria" w:cs="AdvP41461E"/>
        </w:rPr>
        <w:t xml:space="preserve"> are </w:t>
      </w:r>
      <w:proofErr w:type="spellStart"/>
      <w:r w:rsidR="00992418">
        <w:rPr>
          <w:rFonts w:ascii="Cambria" w:hAnsi="Cambria" w:cs="AdvP41461E"/>
        </w:rPr>
        <w:t>mainly</w:t>
      </w:r>
      <w:proofErr w:type="spellEnd"/>
      <w:r w:rsidR="00992418">
        <w:rPr>
          <w:rFonts w:ascii="Cambria" w:hAnsi="Cambria" w:cs="AdvP41461E"/>
        </w:rPr>
        <w:t xml:space="preserve"> </w:t>
      </w:r>
      <w:proofErr w:type="spellStart"/>
      <w:r w:rsidR="00992418">
        <w:rPr>
          <w:rFonts w:ascii="Cambria" w:hAnsi="Cambria" w:cs="AdvP41461E"/>
        </w:rPr>
        <w:t>related</w:t>
      </w:r>
      <w:proofErr w:type="spellEnd"/>
      <w:r w:rsidR="00992418">
        <w:rPr>
          <w:rFonts w:ascii="Cambria" w:hAnsi="Cambria" w:cs="AdvP41461E"/>
        </w:rPr>
        <w:t xml:space="preserve"> to </w:t>
      </w:r>
      <w:proofErr w:type="spellStart"/>
      <w:r w:rsidR="00992418">
        <w:rPr>
          <w:rFonts w:ascii="Cambria" w:hAnsi="Cambria" w:cs="AdvP41461E"/>
        </w:rPr>
        <w:t>fruit</w:t>
      </w:r>
      <w:proofErr w:type="spellEnd"/>
      <w:r w:rsidR="00992418">
        <w:rPr>
          <w:rFonts w:ascii="Cambria" w:hAnsi="Cambria" w:cs="AdvP41461E"/>
        </w:rPr>
        <w:t xml:space="preserve"> </w:t>
      </w:r>
      <w:proofErr w:type="spellStart"/>
      <w:r w:rsidR="00992418">
        <w:rPr>
          <w:rFonts w:ascii="Cambria" w:hAnsi="Cambria" w:cs="AdvP41461E"/>
        </w:rPr>
        <w:t>ripening</w:t>
      </w:r>
      <w:proofErr w:type="spellEnd"/>
      <w:r w:rsidR="00992418">
        <w:rPr>
          <w:rFonts w:ascii="Cambria" w:hAnsi="Cambria" w:cs="AdvP41461E"/>
        </w:rPr>
        <w:t xml:space="preserve">. </w:t>
      </w:r>
      <w:r w:rsidR="009E19F9">
        <w:rPr>
          <w:rFonts w:ascii="Cambria" w:hAnsi="Cambria" w:cs="AdvP41461E"/>
        </w:rPr>
        <w:t xml:space="preserve">  </w:t>
      </w:r>
    </w:p>
    <w:p w:rsidR="006155C0" w:rsidRDefault="00DB4681" w:rsidP="007F6CE5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Cambria" w:hAnsi="Cambria" w:cs="AdvP41461E"/>
        </w:rPr>
      </w:pPr>
      <w:r>
        <w:rPr>
          <w:rFonts w:ascii="Cambria" w:hAnsi="Cambria" w:cs="AdvP41461E"/>
        </w:rPr>
        <w:t xml:space="preserve"> </w:t>
      </w:r>
    </w:p>
    <w:p w:rsidR="006155C0" w:rsidRDefault="006155C0" w:rsidP="007F6CE5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Cambria" w:hAnsi="Cambria" w:cs="AdvP41461E"/>
        </w:rPr>
      </w:pPr>
    </w:p>
    <w:p w:rsidR="006155C0" w:rsidRPr="00676260" w:rsidRDefault="005C3882" w:rsidP="006155C0">
      <w:pPr>
        <w:spacing w:before="240" w:after="240"/>
        <w:contextualSpacing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P</w:t>
      </w:r>
      <w:r w:rsidR="006155C0" w:rsidRPr="00676260">
        <w:rPr>
          <w:rFonts w:ascii="Cambria" w:hAnsi="Cambria"/>
          <w:b/>
        </w:rPr>
        <w:t>hotosynthetic</w:t>
      </w:r>
      <w:proofErr w:type="spellEnd"/>
      <w:r w:rsidR="006155C0" w:rsidRPr="00676260">
        <w:rPr>
          <w:rFonts w:ascii="Cambria" w:hAnsi="Cambria"/>
          <w:b/>
        </w:rPr>
        <w:t xml:space="preserve"> </w:t>
      </w:r>
      <w:proofErr w:type="spellStart"/>
      <w:r w:rsidR="006155C0" w:rsidRPr="00676260">
        <w:rPr>
          <w:rFonts w:ascii="Cambria" w:hAnsi="Cambria"/>
          <w:b/>
        </w:rPr>
        <w:t>pigment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soluble</w:t>
      </w:r>
      <w:proofErr w:type="spellEnd"/>
      <w:r w:rsidR="006155C0" w:rsidRPr="00676260"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protein</w:t>
      </w:r>
      <w:proofErr w:type="spellEnd"/>
      <w:r>
        <w:rPr>
          <w:rFonts w:ascii="Cambria" w:hAnsi="Cambria"/>
          <w:b/>
        </w:rPr>
        <w:t xml:space="preserve"> and </w:t>
      </w:r>
      <w:proofErr w:type="spellStart"/>
      <w:r>
        <w:rPr>
          <w:rFonts w:ascii="Cambria" w:hAnsi="Cambria"/>
          <w:b/>
        </w:rPr>
        <w:t>total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phenol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="006155C0" w:rsidRPr="00676260">
        <w:rPr>
          <w:rFonts w:ascii="Cambria" w:hAnsi="Cambria"/>
          <w:b/>
        </w:rPr>
        <w:t>determination</w:t>
      </w:r>
      <w:proofErr w:type="spellEnd"/>
    </w:p>
    <w:p w:rsidR="006C5974" w:rsidRDefault="003C550B" w:rsidP="00570979">
      <w:pPr>
        <w:spacing w:before="240" w:after="240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In </w:t>
      </w:r>
      <w:r w:rsidR="001171C5">
        <w:rPr>
          <w:rFonts w:ascii="Cambria" w:hAnsi="Cambria"/>
        </w:rPr>
        <w:t>EXPANDO</w:t>
      </w:r>
      <w:r w:rsidRPr="000F417C">
        <w:rPr>
          <w:rFonts w:ascii="Cambria" w:hAnsi="Cambria"/>
          <w:vertAlign w:val="superscript"/>
        </w:rPr>
        <w:t>®</w:t>
      </w:r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treated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plants</w:t>
      </w:r>
      <w:proofErr w:type="spellEnd"/>
      <w:r>
        <w:rPr>
          <w:rFonts w:ascii="Cambria" w:hAnsi="Cambria"/>
        </w:rPr>
        <w:t>, n</w:t>
      </w:r>
      <w:r w:rsidR="006155C0" w:rsidRPr="0089639D">
        <w:rPr>
          <w:rFonts w:ascii="Cambria" w:hAnsi="Cambria"/>
        </w:rPr>
        <w:t xml:space="preserve">o </w:t>
      </w:r>
      <w:proofErr w:type="spellStart"/>
      <w:r w:rsidR="006155C0" w:rsidRPr="0089639D">
        <w:rPr>
          <w:rFonts w:ascii="Cambria" w:hAnsi="Cambria"/>
        </w:rPr>
        <w:t>significant</w:t>
      </w:r>
      <w:proofErr w:type="spellEnd"/>
      <w:r w:rsidR="006155C0" w:rsidRPr="0089639D">
        <w:rPr>
          <w:rFonts w:ascii="Cambria" w:hAnsi="Cambria"/>
        </w:rPr>
        <w:t xml:space="preserve"> </w:t>
      </w:r>
      <w:proofErr w:type="spellStart"/>
      <w:r w:rsidR="006155C0" w:rsidRPr="0089639D">
        <w:rPr>
          <w:rFonts w:ascii="Cambria" w:hAnsi="Cambria"/>
        </w:rPr>
        <w:t>differences</w:t>
      </w:r>
      <w:proofErr w:type="spellEnd"/>
      <w:r w:rsidR="006155C0" w:rsidRPr="0089639D">
        <w:rPr>
          <w:rFonts w:ascii="Cambria" w:hAnsi="Cambria"/>
        </w:rPr>
        <w:t xml:space="preserve"> </w:t>
      </w:r>
      <w:proofErr w:type="spellStart"/>
      <w:r w:rsidR="006155C0" w:rsidRPr="0089639D">
        <w:rPr>
          <w:rFonts w:ascii="Cambria" w:hAnsi="Cambria"/>
        </w:rPr>
        <w:t>were</w:t>
      </w:r>
      <w:proofErr w:type="spellEnd"/>
      <w:r w:rsidR="006155C0" w:rsidRPr="0089639D">
        <w:rPr>
          <w:rFonts w:ascii="Cambria" w:hAnsi="Cambria"/>
        </w:rPr>
        <w:t xml:space="preserve"> </w:t>
      </w:r>
      <w:proofErr w:type="spellStart"/>
      <w:r w:rsidR="006155C0" w:rsidRPr="0089639D">
        <w:rPr>
          <w:rFonts w:ascii="Cambria" w:hAnsi="Cambria"/>
        </w:rPr>
        <w:t>observed</w:t>
      </w:r>
      <w:proofErr w:type="spellEnd"/>
      <w:r w:rsidR="006155C0" w:rsidRPr="0089639D">
        <w:rPr>
          <w:rFonts w:ascii="Cambria" w:hAnsi="Cambria"/>
        </w:rPr>
        <w:t xml:space="preserve"> </w:t>
      </w:r>
      <w:r w:rsidR="00B05D8B">
        <w:rPr>
          <w:rFonts w:ascii="Cambria" w:hAnsi="Cambria"/>
        </w:rPr>
        <w:t xml:space="preserve">in </w:t>
      </w:r>
      <w:proofErr w:type="spellStart"/>
      <w:r w:rsidR="006155C0">
        <w:rPr>
          <w:rFonts w:ascii="Cambria" w:hAnsi="Cambria"/>
        </w:rPr>
        <w:t>photosynthetic</w:t>
      </w:r>
      <w:proofErr w:type="spellEnd"/>
      <w:r w:rsidR="006155C0">
        <w:rPr>
          <w:rFonts w:ascii="Cambria" w:hAnsi="Cambria"/>
        </w:rPr>
        <w:t xml:space="preserve"> </w:t>
      </w:r>
      <w:proofErr w:type="spellStart"/>
      <w:r w:rsidR="006155C0">
        <w:rPr>
          <w:rFonts w:ascii="Cambria" w:hAnsi="Cambria"/>
        </w:rPr>
        <w:t>pigment</w:t>
      </w:r>
      <w:proofErr w:type="spellEnd"/>
      <w:r w:rsidR="006155C0">
        <w:rPr>
          <w:rFonts w:ascii="Cambria" w:hAnsi="Cambria"/>
        </w:rPr>
        <w:t xml:space="preserve"> </w:t>
      </w:r>
      <w:proofErr w:type="spellStart"/>
      <w:r w:rsidR="006155C0" w:rsidRPr="0089639D">
        <w:rPr>
          <w:rFonts w:ascii="Cambria" w:hAnsi="Cambria"/>
        </w:rPr>
        <w:t>content</w:t>
      </w:r>
      <w:proofErr w:type="spellEnd"/>
      <w:r w:rsidR="006155C0" w:rsidRPr="0089639D">
        <w:rPr>
          <w:rFonts w:ascii="Cambria" w:hAnsi="Cambria"/>
        </w:rPr>
        <w:t xml:space="preserve"> </w:t>
      </w:r>
      <w:r w:rsidR="002E14BB">
        <w:rPr>
          <w:rFonts w:ascii="Cambria" w:hAnsi="Cambria"/>
        </w:rPr>
        <w:t xml:space="preserve">with </w:t>
      </w:r>
      <w:proofErr w:type="spellStart"/>
      <w:r w:rsidR="00B05D8B">
        <w:rPr>
          <w:rFonts w:ascii="Cambria" w:hAnsi="Cambria"/>
        </w:rPr>
        <w:t>respect</w:t>
      </w:r>
      <w:proofErr w:type="spellEnd"/>
      <w:r w:rsidR="00B05D8B">
        <w:rPr>
          <w:rFonts w:ascii="Cambria" w:hAnsi="Cambria"/>
        </w:rPr>
        <w:t xml:space="preserve"> to controls (Figure 2). </w:t>
      </w:r>
      <w:proofErr w:type="spellStart"/>
      <w:r w:rsidR="00B05D8B">
        <w:rPr>
          <w:rFonts w:ascii="Cambria" w:hAnsi="Cambria"/>
        </w:rPr>
        <w:t>Similar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results</w:t>
      </w:r>
      <w:proofErr w:type="spellEnd"/>
      <w:r w:rsidR="00B05D8B">
        <w:rPr>
          <w:rFonts w:ascii="Cambria" w:hAnsi="Cambria"/>
        </w:rPr>
        <w:t xml:space="preserve"> on </w:t>
      </w:r>
      <w:proofErr w:type="spellStart"/>
      <w:r w:rsidR="00B05D8B">
        <w:rPr>
          <w:rFonts w:ascii="Cambria" w:hAnsi="Cambria"/>
        </w:rPr>
        <w:t>chlorophyll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level</w:t>
      </w:r>
      <w:proofErr w:type="spellEnd"/>
      <w:r w:rsidR="00B05D8B">
        <w:rPr>
          <w:rFonts w:ascii="Cambria" w:hAnsi="Cambria"/>
        </w:rPr>
        <w:t xml:space="preserve">, </w:t>
      </w:r>
      <w:proofErr w:type="spellStart"/>
      <w:r w:rsidR="00B05D8B">
        <w:rPr>
          <w:rFonts w:ascii="Cambria" w:hAnsi="Cambria"/>
        </w:rPr>
        <w:t>were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obtained</w:t>
      </w:r>
      <w:proofErr w:type="spellEnd"/>
      <w:r w:rsidR="00B05D8B">
        <w:rPr>
          <w:rFonts w:ascii="Cambria" w:hAnsi="Cambria"/>
        </w:rPr>
        <w:t xml:space="preserve"> </w:t>
      </w:r>
      <w:r w:rsidR="0005147A">
        <w:rPr>
          <w:rFonts w:ascii="Cambria" w:hAnsi="Cambria"/>
        </w:rPr>
        <w:t xml:space="preserve">by </w:t>
      </w:r>
      <w:proofErr w:type="spellStart"/>
      <w:r w:rsidR="0005147A">
        <w:rPr>
          <w:rFonts w:ascii="Cambria" w:hAnsi="Cambria"/>
        </w:rPr>
        <w:t>Jannin</w:t>
      </w:r>
      <w:proofErr w:type="spellEnd"/>
      <w:r w:rsidR="0005147A">
        <w:rPr>
          <w:rFonts w:ascii="Cambria" w:hAnsi="Cambria"/>
        </w:rPr>
        <w:t xml:space="preserve"> et al. (2012) </w:t>
      </w:r>
      <w:r w:rsidR="00B05D8B">
        <w:rPr>
          <w:rFonts w:ascii="Cambria" w:hAnsi="Cambria"/>
        </w:rPr>
        <w:t>wi</w:t>
      </w:r>
      <w:r w:rsidR="00D24E85">
        <w:rPr>
          <w:rFonts w:ascii="Cambria" w:hAnsi="Cambria"/>
        </w:rPr>
        <w:t>t</w:t>
      </w:r>
      <w:r w:rsidR="00B05D8B">
        <w:rPr>
          <w:rFonts w:ascii="Cambria" w:hAnsi="Cambria"/>
        </w:rPr>
        <w:t xml:space="preserve">h </w:t>
      </w:r>
      <w:proofErr w:type="spellStart"/>
      <w:r w:rsidR="00B05D8B">
        <w:rPr>
          <w:rFonts w:ascii="Cambria" w:hAnsi="Cambria"/>
        </w:rPr>
        <w:t>Winter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rapeseed</w:t>
      </w:r>
      <w:proofErr w:type="spellEnd"/>
      <w:r w:rsidR="00B05D8B">
        <w:rPr>
          <w:rFonts w:ascii="Cambria" w:hAnsi="Cambria"/>
        </w:rPr>
        <w:t xml:space="preserve"> (</w:t>
      </w:r>
      <w:r w:rsidR="00B05D8B" w:rsidRPr="00B05D8B">
        <w:rPr>
          <w:rFonts w:ascii="Cambria" w:hAnsi="Cambria"/>
          <w:i/>
        </w:rPr>
        <w:t xml:space="preserve">Brassica </w:t>
      </w:r>
      <w:proofErr w:type="spellStart"/>
      <w:r w:rsidR="00B05D8B" w:rsidRPr="00B05D8B">
        <w:rPr>
          <w:rFonts w:ascii="Cambria" w:hAnsi="Cambria"/>
          <w:i/>
        </w:rPr>
        <w:t>napus</w:t>
      </w:r>
      <w:proofErr w:type="spellEnd"/>
      <w:r w:rsidR="00B05D8B">
        <w:rPr>
          <w:rFonts w:ascii="Cambria" w:hAnsi="Cambria"/>
        </w:rPr>
        <w:t xml:space="preserve">) </w:t>
      </w:r>
      <w:proofErr w:type="spellStart"/>
      <w:r w:rsidR="00B05D8B">
        <w:rPr>
          <w:rFonts w:ascii="Cambria" w:hAnsi="Cambria"/>
        </w:rPr>
        <w:t>treated</w:t>
      </w:r>
      <w:proofErr w:type="spellEnd"/>
      <w:r w:rsidR="00B05D8B">
        <w:rPr>
          <w:rFonts w:ascii="Cambria" w:hAnsi="Cambria"/>
        </w:rPr>
        <w:t xml:space="preserve"> with </w:t>
      </w:r>
      <w:proofErr w:type="spellStart"/>
      <w:r w:rsidR="0005147A">
        <w:rPr>
          <w:rFonts w:ascii="Cambria" w:hAnsi="Cambria"/>
        </w:rPr>
        <w:t>humic</w:t>
      </w:r>
      <w:proofErr w:type="spellEnd"/>
      <w:r w:rsidR="0005147A">
        <w:rPr>
          <w:rFonts w:ascii="Cambria" w:hAnsi="Cambria"/>
        </w:rPr>
        <w:t xml:space="preserve"> acids. </w:t>
      </w:r>
      <w:r w:rsidR="00B05D8B">
        <w:rPr>
          <w:rFonts w:ascii="Cambria" w:hAnsi="Cambria"/>
        </w:rPr>
        <w:t xml:space="preserve">In the </w:t>
      </w:r>
      <w:proofErr w:type="spellStart"/>
      <w:r w:rsidR="00B05D8B">
        <w:rPr>
          <w:rFonts w:ascii="Cambria" w:hAnsi="Cambria"/>
        </w:rPr>
        <w:t>same</w:t>
      </w:r>
      <w:proofErr w:type="spellEnd"/>
      <w:r w:rsidR="00B05D8B">
        <w:rPr>
          <w:rFonts w:ascii="Cambria" w:hAnsi="Cambria"/>
        </w:rPr>
        <w:t xml:space="preserve"> way, </w:t>
      </w:r>
      <w:r w:rsidR="001171C5">
        <w:rPr>
          <w:rFonts w:ascii="Cambria" w:hAnsi="Cambria"/>
        </w:rPr>
        <w:t>EXPANDO</w:t>
      </w:r>
      <w:r w:rsidR="00B05D8B" w:rsidRPr="000F417C">
        <w:rPr>
          <w:rFonts w:ascii="Cambria" w:hAnsi="Cambria"/>
          <w:vertAlign w:val="superscript"/>
        </w:rPr>
        <w:t>®</w:t>
      </w:r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did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not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affect</w:t>
      </w:r>
      <w:proofErr w:type="spellEnd"/>
      <w:r w:rsidR="00B05D8B">
        <w:rPr>
          <w:rFonts w:ascii="Cambria" w:hAnsi="Cambria"/>
        </w:rPr>
        <w:t xml:space="preserve"> the production of </w:t>
      </w:r>
      <w:proofErr w:type="spellStart"/>
      <w:r w:rsidR="00B05D8B">
        <w:rPr>
          <w:rFonts w:ascii="Cambria" w:hAnsi="Cambria"/>
        </w:rPr>
        <w:t>soluble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proteins</w:t>
      </w:r>
      <w:proofErr w:type="spellEnd"/>
      <w:r w:rsidR="00B05D8B">
        <w:rPr>
          <w:rFonts w:ascii="Cambria" w:hAnsi="Cambria"/>
        </w:rPr>
        <w:t xml:space="preserve"> and </w:t>
      </w:r>
      <w:proofErr w:type="spellStart"/>
      <w:r w:rsidR="00B05D8B">
        <w:rPr>
          <w:rFonts w:ascii="Cambria" w:hAnsi="Cambria"/>
        </w:rPr>
        <w:t>total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phenolic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compounds</w:t>
      </w:r>
      <w:proofErr w:type="spellEnd"/>
      <w:r w:rsidR="00B05D8B">
        <w:rPr>
          <w:rFonts w:ascii="Cambria" w:hAnsi="Cambria"/>
        </w:rPr>
        <w:t xml:space="preserve">. In </w:t>
      </w:r>
      <w:proofErr w:type="spellStart"/>
      <w:r w:rsidR="00B05D8B">
        <w:rPr>
          <w:rFonts w:ascii="Cambria" w:hAnsi="Cambria"/>
        </w:rPr>
        <w:t>both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cases</w:t>
      </w:r>
      <w:proofErr w:type="spellEnd"/>
      <w:r w:rsidR="00B05D8B">
        <w:rPr>
          <w:rFonts w:ascii="Cambria" w:hAnsi="Cambria"/>
        </w:rPr>
        <w:t xml:space="preserve">, </w:t>
      </w:r>
      <w:proofErr w:type="spellStart"/>
      <w:r w:rsidR="00B05D8B">
        <w:rPr>
          <w:rFonts w:ascii="Cambria" w:hAnsi="Cambria"/>
        </w:rPr>
        <w:t>we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could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observe</w:t>
      </w:r>
      <w:proofErr w:type="spellEnd"/>
      <w:r w:rsidR="00B05D8B">
        <w:rPr>
          <w:rFonts w:ascii="Cambria" w:hAnsi="Cambria"/>
        </w:rPr>
        <w:t xml:space="preserve"> a </w:t>
      </w:r>
      <w:proofErr w:type="spellStart"/>
      <w:r w:rsidR="00B05D8B">
        <w:rPr>
          <w:rFonts w:ascii="Cambria" w:hAnsi="Cambria"/>
        </w:rPr>
        <w:t>decrease</w:t>
      </w:r>
      <w:proofErr w:type="spellEnd"/>
      <w:r w:rsidR="00B05D8B">
        <w:rPr>
          <w:rFonts w:ascii="Cambria" w:hAnsi="Cambria"/>
        </w:rPr>
        <w:t xml:space="preserve"> in </w:t>
      </w:r>
      <w:proofErr w:type="spellStart"/>
      <w:r w:rsidR="00B05D8B">
        <w:rPr>
          <w:rFonts w:ascii="Cambria" w:hAnsi="Cambria"/>
        </w:rPr>
        <w:t>their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content</w:t>
      </w:r>
      <w:proofErr w:type="spellEnd"/>
      <w:r w:rsidR="00B05D8B">
        <w:rPr>
          <w:rFonts w:ascii="Cambria" w:hAnsi="Cambria"/>
        </w:rPr>
        <w:t xml:space="preserve">, </w:t>
      </w:r>
      <w:proofErr w:type="spellStart"/>
      <w:r w:rsidR="00B05D8B">
        <w:rPr>
          <w:rFonts w:ascii="Cambria" w:hAnsi="Cambria"/>
        </w:rPr>
        <w:t>however</w:t>
      </w:r>
      <w:proofErr w:type="spellEnd"/>
      <w:r w:rsidR="00B05D8B">
        <w:rPr>
          <w:rFonts w:ascii="Cambria" w:hAnsi="Cambria"/>
        </w:rPr>
        <w:t xml:space="preserve"> the </w:t>
      </w:r>
      <w:proofErr w:type="spellStart"/>
      <w:r w:rsidR="00B05D8B">
        <w:rPr>
          <w:rFonts w:ascii="Cambria" w:hAnsi="Cambria"/>
        </w:rPr>
        <w:t>results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were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not</w:t>
      </w:r>
      <w:proofErr w:type="spellEnd"/>
      <w:r w:rsidR="00B05D8B">
        <w:rPr>
          <w:rFonts w:ascii="Cambria" w:hAnsi="Cambria"/>
        </w:rPr>
        <w:t xml:space="preserve"> </w:t>
      </w:r>
      <w:proofErr w:type="spellStart"/>
      <w:r w:rsidR="00B05D8B">
        <w:rPr>
          <w:rFonts w:ascii="Cambria" w:hAnsi="Cambria"/>
        </w:rPr>
        <w:t>significant</w:t>
      </w:r>
      <w:proofErr w:type="spellEnd"/>
      <w:r w:rsidR="005C3882">
        <w:rPr>
          <w:rFonts w:ascii="Cambria" w:hAnsi="Cambria"/>
        </w:rPr>
        <w:t xml:space="preserve"> </w:t>
      </w:r>
      <w:proofErr w:type="spellStart"/>
      <w:r w:rsidR="005C3882">
        <w:rPr>
          <w:rFonts w:ascii="Cambria" w:hAnsi="Cambria"/>
        </w:rPr>
        <w:t>between</w:t>
      </w:r>
      <w:proofErr w:type="spellEnd"/>
      <w:r w:rsidR="005C3882">
        <w:rPr>
          <w:rFonts w:ascii="Cambria" w:hAnsi="Cambria"/>
        </w:rPr>
        <w:t xml:space="preserve"> </w:t>
      </w:r>
      <w:r w:rsidR="00D24E85">
        <w:rPr>
          <w:rFonts w:ascii="Cambria" w:hAnsi="Cambria"/>
        </w:rPr>
        <w:t>EXPANDO</w:t>
      </w:r>
      <w:r w:rsidR="00D24E85" w:rsidRPr="000F417C">
        <w:rPr>
          <w:rFonts w:ascii="Cambria" w:hAnsi="Cambria"/>
          <w:vertAlign w:val="superscript"/>
        </w:rPr>
        <w:t>®</w:t>
      </w:r>
      <w:r w:rsidR="00D24E85">
        <w:rPr>
          <w:rFonts w:ascii="Cambria" w:hAnsi="Cambria"/>
        </w:rPr>
        <w:t>-</w:t>
      </w:r>
      <w:proofErr w:type="spellStart"/>
      <w:r w:rsidR="00D24E85">
        <w:rPr>
          <w:rFonts w:ascii="Cambria" w:hAnsi="Cambria"/>
        </w:rPr>
        <w:t>treated</w:t>
      </w:r>
      <w:proofErr w:type="spellEnd"/>
      <w:r w:rsidR="00D24E85">
        <w:rPr>
          <w:rFonts w:ascii="Cambria" w:hAnsi="Cambria"/>
        </w:rPr>
        <w:t xml:space="preserve"> </w:t>
      </w:r>
      <w:r w:rsidR="005C3882">
        <w:rPr>
          <w:rFonts w:ascii="Cambria" w:hAnsi="Cambria"/>
        </w:rPr>
        <w:t xml:space="preserve">and control </w:t>
      </w:r>
      <w:proofErr w:type="spellStart"/>
      <w:r w:rsidR="005C3882">
        <w:rPr>
          <w:rFonts w:ascii="Cambria" w:hAnsi="Cambria"/>
        </w:rPr>
        <w:t>plants</w:t>
      </w:r>
      <w:proofErr w:type="spellEnd"/>
      <w:r w:rsidR="00D24E85">
        <w:rPr>
          <w:rFonts w:ascii="Cambria" w:hAnsi="Cambria"/>
        </w:rPr>
        <w:t xml:space="preserve"> (Figure 2)</w:t>
      </w:r>
      <w:r w:rsidR="005C3882">
        <w:rPr>
          <w:rFonts w:ascii="Cambria" w:hAnsi="Cambria"/>
        </w:rPr>
        <w:t>.</w:t>
      </w:r>
      <w:r w:rsidR="002E39A1">
        <w:rPr>
          <w:rFonts w:ascii="Cambria" w:hAnsi="Cambria"/>
        </w:rPr>
        <w:t xml:space="preserve"> The </w:t>
      </w:r>
      <w:proofErr w:type="spellStart"/>
      <w:r w:rsidR="002E39A1">
        <w:rPr>
          <w:rFonts w:ascii="Cambria" w:hAnsi="Cambria"/>
        </w:rPr>
        <w:t>lower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05147A">
        <w:rPr>
          <w:rFonts w:ascii="Cambria" w:hAnsi="Cambria"/>
        </w:rPr>
        <w:t>amount</w:t>
      </w:r>
      <w:proofErr w:type="spellEnd"/>
      <w:r w:rsidR="002E39A1">
        <w:rPr>
          <w:rFonts w:ascii="Cambria" w:hAnsi="Cambria"/>
        </w:rPr>
        <w:t xml:space="preserve"> of </w:t>
      </w:r>
      <w:proofErr w:type="spellStart"/>
      <w:r w:rsidR="0005147A">
        <w:rPr>
          <w:rFonts w:ascii="Cambria" w:hAnsi="Cambria"/>
        </w:rPr>
        <w:t>phenols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measured</w:t>
      </w:r>
      <w:proofErr w:type="spellEnd"/>
      <w:r w:rsidR="002E39A1">
        <w:rPr>
          <w:rFonts w:ascii="Cambria" w:hAnsi="Cambria"/>
        </w:rPr>
        <w:t xml:space="preserve"> after the treatment, </w:t>
      </w:r>
      <w:proofErr w:type="spellStart"/>
      <w:r w:rsidR="002E39A1">
        <w:rPr>
          <w:rFonts w:ascii="Cambria" w:hAnsi="Cambria"/>
        </w:rPr>
        <w:t>although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not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significant</w:t>
      </w:r>
      <w:proofErr w:type="spellEnd"/>
      <w:r w:rsidR="002E39A1">
        <w:rPr>
          <w:rFonts w:ascii="Cambria" w:hAnsi="Cambria"/>
        </w:rPr>
        <w:t xml:space="preserve"> with </w:t>
      </w:r>
      <w:proofErr w:type="spellStart"/>
      <w:r w:rsidR="002E39A1">
        <w:rPr>
          <w:rFonts w:ascii="Cambria" w:hAnsi="Cambria"/>
        </w:rPr>
        <w:t>respect</w:t>
      </w:r>
      <w:proofErr w:type="spellEnd"/>
      <w:r w:rsidR="002E39A1">
        <w:rPr>
          <w:rFonts w:ascii="Cambria" w:hAnsi="Cambria"/>
        </w:rPr>
        <w:t xml:space="preserve"> to control, </w:t>
      </w:r>
      <w:proofErr w:type="spellStart"/>
      <w:r w:rsidR="002E39A1">
        <w:rPr>
          <w:rFonts w:ascii="Cambria" w:hAnsi="Cambria"/>
        </w:rPr>
        <w:t>was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actually</w:t>
      </w:r>
      <w:proofErr w:type="spellEnd"/>
      <w:r w:rsidR="002E39A1">
        <w:rPr>
          <w:rFonts w:ascii="Cambria" w:hAnsi="Cambria"/>
        </w:rPr>
        <w:t xml:space="preserve"> in </w:t>
      </w:r>
      <w:proofErr w:type="spellStart"/>
      <w:r w:rsidR="002E39A1">
        <w:rPr>
          <w:rFonts w:ascii="Cambria" w:hAnsi="Cambria"/>
        </w:rPr>
        <w:t>correlation</w:t>
      </w:r>
      <w:proofErr w:type="spellEnd"/>
      <w:r w:rsidR="002E39A1">
        <w:rPr>
          <w:rFonts w:ascii="Cambria" w:hAnsi="Cambria"/>
        </w:rPr>
        <w:t xml:space="preserve"> with the </w:t>
      </w:r>
      <w:proofErr w:type="spellStart"/>
      <w:r w:rsidR="002E39A1">
        <w:rPr>
          <w:rFonts w:ascii="Cambria" w:hAnsi="Cambria"/>
        </w:rPr>
        <w:t>expression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level</w:t>
      </w:r>
      <w:proofErr w:type="spellEnd"/>
      <w:r w:rsidR="002E39A1">
        <w:rPr>
          <w:rFonts w:ascii="Cambria" w:hAnsi="Cambria"/>
        </w:rPr>
        <w:t xml:space="preserve"> of </w:t>
      </w:r>
      <w:proofErr w:type="spellStart"/>
      <w:r w:rsidR="002E39A1">
        <w:rPr>
          <w:rFonts w:ascii="Cambria" w:hAnsi="Cambria"/>
        </w:rPr>
        <w:t>genes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involved</w:t>
      </w:r>
      <w:proofErr w:type="spellEnd"/>
      <w:r w:rsidR="002E39A1">
        <w:rPr>
          <w:rFonts w:ascii="Cambria" w:hAnsi="Cambria"/>
        </w:rPr>
        <w:t xml:space="preserve"> in </w:t>
      </w:r>
      <w:proofErr w:type="spellStart"/>
      <w:r w:rsidR="002E39A1">
        <w:rPr>
          <w:rFonts w:ascii="Cambria" w:hAnsi="Cambria"/>
        </w:rPr>
        <w:t>flavonoid</w:t>
      </w:r>
      <w:proofErr w:type="spellEnd"/>
      <w:r w:rsidR="002E39A1">
        <w:rPr>
          <w:rFonts w:ascii="Cambria" w:hAnsi="Cambria"/>
        </w:rPr>
        <w:t xml:space="preserve"> and </w:t>
      </w:r>
      <w:proofErr w:type="spellStart"/>
      <w:r w:rsidR="002E39A1">
        <w:rPr>
          <w:rFonts w:ascii="Cambria" w:hAnsi="Cambria"/>
        </w:rPr>
        <w:t>other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phenol</w:t>
      </w:r>
      <w:r w:rsidR="0005147A">
        <w:rPr>
          <w:rFonts w:ascii="Cambria" w:hAnsi="Cambria"/>
        </w:rPr>
        <w:t>ic</w:t>
      </w:r>
      <w:proofErr w:type="spellEnd"/>
      <w:r w:rsidR="0005147A">
        <w:rPr>
          <w:rFonts w:ascii="Cambria" w:hAnsi="Cambria"/>
        </w:rPr>
        <w:t xml:space="preserve"> compound</w:t>
      </w:r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biosynthesis</w:t>
      </w:r>
      <w:proofErr w:type="spellEnd"/>
      <w:r w:rsidR="002E39A1">
        <w:rPr>
          <w:rFonts w:ascii="Cambria" w:hAnsi="Cambria"/>
        </w:rPr>
        <w:t xml:space="preserve">. </w:t>
      </w:r>
      <w:r w:rsidR="0005147A">
        <w:rPr>
          <w:rFonts w:ascii="Cambria" w:hAnsi="Cambria"/>
        </w:rPr>
        <w:t xml:space="preserve">In </w:t>
      </w:r>
      <w:proofErr w:type="spellStart"/>
      <w:r w:rsidR="0005147A">
        <w:rPr>
          <w:rFonts w:ascii="Cambria" w:hAnsi="Cambria"/>
        </w:rPr>
        <w:t>fact</w:t>
      </w:r>
      <w:proofErr w:type="spellEnd"/>
      <w:r w:rsidR="0005147A">
        <w:rPr>
          <w:rFonts w:ascii="Cambria" w:hAnsi="Cambria"/>
        </w:rPr>
        <w:t xml:space="preserve">, a </w:t>
      </w:r>
      <w:proofErr w:type="spellStart"/>
      <w:r w:rsidR="0005147A">
        <w:rPr>
          <w:rFonts w:ascii="Cambria" w:hAnsi="Cambria"/>
        </w:rPr>
        <w:t>number</w:t>
      </w:r>
      <w:proofErr w:type="spellEnd"/>
      <w:r w:rsidR="0005147A">
        <w:rPr>
          <w:rFonts w:ascii="Cambria" w:hAnsi="Cambria"/>
        </w:rPr>
        <w:t xml:space="preserve"> of</w:t>
      </w:r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genes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related</w:t>
      </w:r>
      <w:proofErr w:type="spellEnd"/>
      <w:r w:rsidR="002E39A1">
        <w:rPr>
          <w:rFonts w:ascii="Cambria" w:hAnsi="Cambria"/>
        </w:rPr>
        <w:t xml:space="preserve"> to the pathways of </w:t>
      </w:r>
      <w:proofErr w:type="spellStart"/>
      <w:r w:rsidR="002E39A1">
        <w:rPr>
          <w:rFonts w:ascii="Cambria" w:hAnsi="Cambria"/>
        </w:rPr>
        <w:t>these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secondary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metabolites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were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found</w:t>
      </w:r>
      <w:proofErr w:type="spellEnd"/>
      <w:r w:rsidR="002E39A1">
        <w:rPr>
          <w:rFonts w:ascii="Cambria" w:hAnsi="Cambria"/>
        </w:rPr>
        <w:t xml:space="preserve"> to be down-</w:t>
      </w:r>
      <w:proofErr w:type="spellStart"/>
      <w:r w:rsidR="002E39A1">
        <w:rPr>
          <w:rFonts w:ascii="Cambria" w:hAnsi="Cambria"/>
        </w:rPr>
        <w:t>regulated</w:t>
      </w:r>
      <w:proofErr w:type="spellEnd"/>
      <w:r w:rsidR="002E39A1">
        <w:rPr>
          <w:rFonts w:ascii="Cambria" w:hAnsi="Cambria"/>
        </w:rPr>
        <w:t xml:space="preserve">. </w:t>
      </w:r>
      <w:proofErr w:type="spellStart"/>
      <w:r w:rsidR="002E39A1">
        <w:rPr>
          <w:rFonts w:ascii="Cambria" w:hAnsi="Cambria"/>
        </w:rPr>
        <w:t>Th</w:t>
      </w:r>
      <w:r w:rsidR="0005147A">
        <w:rPr>
          <w:rFonts w:ascii="Cambria" w:hAnsi="Cambria"/>
        </w:rPr>
        <w:t>ese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results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could</w:t>
      </w:r>
      <w:proofErr w:type="spellEnd"/>
      <w:r w:rsidR="002E39A1">
        <w:rPr>
          <w:rFonts w:ascii="Cambria" w:hAnsi="Cambria"/>
        </w:rPr>
        <w:t xml:space="preserve"> be </w:t>
      </w:r>
      <w:proofErr w:type="spellStart"/>
      <w:r w:rsidR="002E39A1">
        <w:rPr>
          <w:rFonts w:ascii="Cambria" w:hAnsi="Cambria"/>
        </w:rPr>
        <w:t>explain</w:t>
      </w:r>
      <w:r w:rsidR="00576E9E">
        <w:rPr>
          <w:rFonts w:ascii="Cambria" w:hAnsi="Cambria"/>
        </w:rPr>
        <w:t>ed</w:t>
      </w:r>
      <w:proofErr w:type="spellEnd"/>
      <w:r w:rsidR="002E39A1">
        <w:rPr>
          <w:rFonts w:ascii="Cambria" w:hAnsi="Cambria"/>
        </w:rPr>
        <w:t xml:space="preserve"> by the </w:t>
      </w:r>
      <w:proofErr w:type="spellStart"/>
      <w:r w:rsidR="002E39A1">
        <w:rPr>
          <w:rFonts w:ascii="Cambria" w:hAnsi="Cambria"/>
        </w:rPr>
        <w:t>fact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that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we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576E9E">
        <w:rPr>
          <w:rFonts w:ascii="Cambria" w:hAnsi="Cambria"/>
        </w:rPr>
        <w:t>sprayed</w:t>
      </w:r>
      <w:proofErr w:type="spellEnd"/>
      <w:r w:rsidR="00576E9E">
        <w:rPr>
          <w:rFonts w:ascii="Cambria" w:hAnsi="Cambria"/>
        </w:rPr>
        <w:t xml:space="preserve"> EXPANDO</w:t>
      </w:r>
      <w:r w:rsidR="00576E9E" w:rsidRPr="000F417C">
        <w:rPr>
          <w:rFonts w:ascii="Cambria" w:hAnsi="Cambria"/>
          <w:vertAlign w:val="superscript"/>
        </w:rPr>
        <w:t>®</w:t>
      </w:r>
      <w:r w:rsidR="00576E9E">
        <w:rPr>
          <w:rFonts w:ascii="Cambria" w:hAnsi="Cambria"/>
          <w:vertAlign w:val="superscript"/>
        </w:rPr>
        <w:t xml:space="preserve"> </w:t>
      </w:r>
      <w:r w:rsidR="00576E9E">
        <w:rPr>
          <w:rFonts w:ascii="Cambria" w:hAnsi="Cambria"/>
        </w:rPr>
        <w:t xml:space="preserve">on </w:t>
      </w:r>
      <w:proofErr w:type="spellStart"/>
      <w:r w:rsidR="002E39A1">
        <w:rPr>
          <w:rFonts w:ascii="Cambria" w:hAnsi="Cambria"/>
        </w:rPr>
        <w:t>healthy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plants</w:t>
      </w:r>
      <w:proofErr w:type="spellEnd"/>
      <w:r w:rsidR="002E39A1">
        <w:rPr>
          <w:rFonts w:ascii="Cambria" w:hAnsi="Cambria"/>
        </w:rPr>
        <w:t xml:space="preserve">, </w:t>
      </w:r>
      <w:proofErr w:type="spellStart"/>
      <w:r w:rsidR="002E39A1">
        <w:rPr>
          <w:rFonts w:ascii="Cambria" w:hAnsi="Cambria"/>
        </w:rPr>
        <w:t>not</w:t>
      </w:r>
      <w:proofErr w:type="spellEnd"/>
      <w:r w:rsidR="002E39A1">
        <w:rPr>
          <w:rFonts w:ascii="Cambria" w:hAnsi="Cambria"/>
        </w:rPr>
        <w:t xml:space="preserve"> under stress</w:t>
      </w:r>
      <w:r w:rsidR="0005147A">
        <w:rPr>
          <w:rFonts w:ascii="Cambria" w:hAnsi="Cambria"/>
        </w:rPr>
        <w:t xml:space="preserve"> </w:t>
      </w:r>
      <w:proofErr w:type="spellStart"/>
      <w:r w:rsidR="0005147A">
        <w:rPr>
          <w:rFonts w:ascii="Cambria" w:hAnsi="Cambria"/>
        </w:rPr>
        <w:t>conditions</w:t>
      </w:r>
      <w:proofErr w:type="spellEnd"/>
      <w:r w:rsidR="002E39A1">
        <w:rPr>
          <w:rFonts w:ascii="Cambria" w:hAnsi="Cambria"/>
        </w:rPr>
        <w:t xml:space="preserve"> and </w:t>
      </w:r>
      <w:proofErr w:type="spellStart"/>
      <w:r w:rsidR="002E39A1">
        <w:rPr>
          <w:rFonts w:ascii="Cambria" w:hAnsi="Cambria"/>
        </w:rPr>
        <w:t>cultivated</w:t>
      </w:r>
      <w:proofErr w:type="spellEnd"/>
      <w:r w:rsidR="002E39A1">
        <w:rPr>
          <w:rFonts w:ascii="Cambria" w:hAnsi="Cambria"/>
        </w:rPr>
        <w:t xml:space="preserve"> in the </w:t>
      </w:r>
      <w:proofErr w:type="spellStart"/>
      <w:r w:rsidR="002E39A1">
        <w:rPr>
          <w:rFonts w:ascii="Cambria" w:hAnsi="Cambria"/>
        </w:rPr>
        <w:t>growth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chamber</w:t>
      </w:r>
      <w:proofErr w:type="spellEnd"/>
      <w:r w:rsidR="002E39A1">
        <w:rPr>
          <w:rFonts w:ascii="Cambria" w:hAnsi="Cambria"/>
        </w:rPr>
        <w:t xml:space="preserve">, a </w:t>
      </w:r>
      <w:proofErr w:type="spellStart"/>
      <w:r w:rsidR="0005147A">
        <w:rPr>
          <w:rFonts w:ascii="Cambria" w:hAnsi="Cambria"/>
        </w:rPr>
        <w:t>stable</w:t>
      </w:r>
      <w:proofErr w:type="spellEnd"/>
      <w:r w:rsidR="002E39A1">
        <w:rPr>
          <w:rFonts w:ascii="Cambria" w:hAnsi="Cambria"/>
        </w:rPr>
        <w:t xml:space="preserve"> </w:t>
      </w:r>
      <w:proofErr w:type="spellStart"/>
      <w:r w:rsidR="002E39A1">
        <w:rPr>
          <w:rFonts w:ascii="Cambria" w:hAnsi="Cambria"/>
        </w:rPr>
        <w:t>environment</w:t>
      </w:r>
      <w:proofErr w:type="spellEnd"/>
      <w:r w:rsidR="002E39A1">
        <w:rPr>
          <w:rFonts w:ascii="Cambria" w:hAnsi="Cambria"/>
        </w:rPr>
        <w:t>.</w:t>
      </w:r>
    </w:p>
    <w:p w:rsidR="002955C1" w:rsidRDefault="002955C1" w:rsidP="002955C1">
      <w:pPr>
        <w:spacing w:before="240" w:after="240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drawing>
          <wp:inline distT="0" distB="0" distL="0" distR="0" wp14:anchorId="7168479E" wp14:editId="48907A53">
            <wp:extent cx="3981450" cy="2398328"/>
            <wp:effectExtent l="0" t="0" r="0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chemical parameters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662" cy="240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C1" w:rsidRDefault="002955C1" w:rsidP="00434798">
      <w:pPr>
        <w:spacing w:before="240" w:after="240"/>
        <w:ind w:left="964" w:hanging="964"/>
        <w:jc w:val="both"/>
        <w:rPr>
          <w:rFonts w:ascii="Cambria" w:hAnsi="Cambria"/>
        </w:rPr>
      </w:pPr>
      <w:r w:rsidRPr="000B1C4A">
        <w:rPr>
          <w:rFonts w:ascii="Cambria" w:hAnsi="Cambria"/>
        </w:rPr>
        <w:t xml:space="preserve">Figure </w:t>
      </w:r>
      <w:r>
        <w:rPr>
          <w:rFonts w:ascii="Cambria" w:hAnsi="Cambria"/>
        </w:rPr>
        <w:t>2</w:t>
      </w:r>
      <w:r w:rsidRPr="000B1C4A"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Photosynthetic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pigment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soluble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protein</w:t>
      </w:r>
      <w:proofErr w:type="spellEnd"/>
      <w:r>
        <w:rPr>
          <w:rFonts w:ascii="Cambria" w:hAnsi="Cambria"/>
        </w:rPr>
        <w:t xml:space="preserve"> and</w:t>
      </w:r>
      <w:r w:rsidRPr="000B1C4A">
        <w:rPr>
          <w:rFonts w:ascii="Cambria" w:hAnsi="Cambria"/>
        </w:rPr>
        <w:t xml:space="preserve"> </w:t>
      </w:r>
      <w:proofErr w:type="spellStart"/>
      <w:r w:rsidRPr="000B1C4A">
        <w:rPr>
          <w:rFonts w:ascii="Cambria" w:hAnsi="Cambria"/>
        </w:rPr>
        <w:t>total</w:t>
      </w:r>
      <w:proofErr w:type="spellEnd"/>
      <w:r w:rsidRPr="000B1C4A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phenol</w:t>
      </w:r>
      <w:proofErr w:type="spellEnd"/>
      <w:r w:rsidRPr="000B1C4A">
        <w:rPr>
          <w:rFonts w:ascii="Cambria" w:hAnsi="Cambria"/>
        </w:rPr>
        <w:t xml:space="preserve"> </w:t>
      </w:r>
      <w:proofErr w:type="spellStart"/>
      <w:r w:rsidRPr="000B1C4A">
        <w:rPr>
          <w:rFonts w:ascii="Cambria" w:hAnsi="Cambria"/>
        </w:rPr>
        <w:t>content</w:t>
      </w:r>
      <w:proofErr w:type="spellEnd"/>
      <w:r w:rsidRPr="000B1C4A">
        <w:rPr>
          <w:rFonts w:ascii="Cambria" w:hAnsi="Cambria"/>
        </w:rPr>
        <w:t xml:space="preserve">. The data are </w:t>
      </w:r>
      <w:proofErr w:type="spellStart"/>
      <w:r w:rsidRPr="000B1C4A">
        <w:rPr>
          <w:rFonts w:ascii="Cambria" w:hAnsi="Cambria"/>
        </w:rPr>
        <w:t>expressed</w:t>
      </w:r>
      <w:proofErr w:type="spellEnd"/>
      <w:r w:rsidRPr="000B1C4A">
        <w:rPr>
          <w:rFonts w:ascii="Cambria" w:hAnsi="Cambria"/>
        </w:rPr>
        <w:t xml:space="preserve"> </w:t>
      </w:r>
      <w:proofErr w:type="spellStart"/>
      <w:r w:rsidRPr="000B1C4A">
        <w:rPr>
          <w:rFonts w:ascii="Cambria" w:hAnsi="Cambria"/>
        </w:rPr>
        <w:t>as</w:t>
      </w:r>
      <w:proofErr w:type="spellEnd"/>
      <w:r w:rsidRPr="000B1C4A">
        <w:rPr>
          <w:rFonts w:ascii="Cambria" w:hAnsi="Cambria"/>
        </w:rPr>
        <w:t xml:space="preserve"> mg g</w:t>
      </w:r>
      <w:r w:rsidRPr="000B1C4A">
        <w:rPr>
          <w:rFonts w:ascii="Cambria" w:hAnsi="Cambria"/>
          <w:vertAlign w:val="superscript"/>
        </w:rPr>
        <w:t>-1</w:t>
      </w:r>
      <w:r w:rsidRPr="000B1C4A">
        <w:rPr>
          <w:rFonts w:ascii="Cambria" w:hAnsi="Cambria"/>
        </w:rPr>
        <w:t xml:space="preserve"> </w:t>
      </w:r>
      <w:proofErr w:type="spellStart"/>
      <w:r w:rsidRPr="000B1C4A">
        <w:rPr>
          <w:rFonts w:ascii="Cambria" w:hAnsi="Cambria"/>
        </w:rPr>
        <w:t>fresh</w:t>
      </w:r>
      <w:proofErr w:type="spellEnd"/>
      <w:r w:rsidRPr="000B1C4A">
        <w:rPr>
          <w:rFonts w:ascii="Cambria" w:hAnsi="Cambria"/>
        </w:rPr>
        <w:t xml:space="preserve"> weight. </w:t>
      </w:r>
      <w:proofErr w:type="spellStart"/>
      <w:r>
        <w:rPr>
          <w:rFonts w:ascii="Cambria" w:hAnsi="Cambria"/>
        </w:rPr>
        <w:t>Chla</w:t>
      </w:r>
      <w:proofErr w:type="spellEnd"/>
      <w:r>
        <w:rPr>
          <w:rFonts w:ascii="Cambria" w:hAnsi="Cambria"/>
        </w:rPr>
        <w:t xml:space="preserve"> = </w:t>
      </w:r>
      <w:proofErr w:type="spellStart"/>
      <w:r>
        <w:rPr>
          <w:rFonts w:ascii="Cambria" w:hAnsi="Cambria"/>
        </w:rPr>
        <w:t>chlorophyll</w:t>
      </w:r>
      <w:proofErr w:type="spellEnd"/>
      <w:r>
        <w:rPr>
          <w:rFonts w:ascii="Cambria" w:hAnsi="Cambria"/>
        </w:rPr>
        <w:t xml:space="preserve"> a, </w:t>
      </w:r>
      <w:proofErr w:type="spellStart"/>
      <w:r>
        <w:rPr>
          <w:rFonts w:ascii="Cambria" w:hAnsi="Cambria"/>
        </w:rPr>
        <w:t>Chlb</w:t>
      </w:r>
      <w:proofErr w:type="spellEnd"/>
      <w:r>
        <w:rPr>
          <w:rFonts w:ascii="Cambria" w:hAnsi="Cambria"/>
        </w:rPr>
        <w:t xml:space="preserve"> = </w:t>
      </w:r>
      <w:proofErr w:type="spellStart"/>
      <w:r>
        <w:rPr>
          <w:rFonts w:ascii="Cambria" w:hAnsi="Cambria"/>
        </w:rPr>
        <w:t>chlorophyll</w:t>
      </w:r>
      <w:proofErr w:type="spellEnd"/>
      <w:r>
        <w:rPr>
          <w:rFonts w:ascii="Cambria" w:hAnsi="Cambria"/>
        </w:rPr>
        <w:t xml:space="preserve"> b, Car (</w:t>
      </w:r>
      <w:proofErr w:type="spellStart"/>
      <w:r>
        <w:rPr>
          <w:rFonts w:ascii="Cambria" w:hAnsi="Cambria"/>
        </w:rPr>
        <w:t>x+c</w:t>
      </w:r>
      <w:proofErr w:type="spellEnd"/>
      <w:r>
        <w:rPr>
          <w:rFonts w:ascii="Cambria" w:hAnsi="Cambria"/>
        </w:rPr>
        <w:t xml:space="preserve">) = </w:t>
      </w:r>
      <w:proofErr w:type="spellStart"/>
      <w:r>
        <w:rPr>
          <w:rFonts w:ascii="Cambria" w:hAnsi="Cambria"/>
        </w:rPr>
        <w:t>carotenoids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xanthophylls</w:t>
      </w:r>
      <w:proofErr w:type="spellEnd"/>
      <w:r>
        <w:rPr>
          <w:rFonts w:ascii="Cambria" w:hAnsi="Cambria"/>
        </w:rPr>
        <w:t xml:space="preserve"> + </w:t>
      </w:r>
      <w:proofErr w:type="spellStart"/>
      <w:r>
        <w:rPr>
          <w:rFonts w:ascii="Cambria" w:hAnsi="Cambria"/>
        </w:rPr>
        <w:t>carotenes</w:t>
      </w:r>
      <w:proofErr w:type="spellEnd"/>
      <w:r>
        <w:rPr>
          <w:rFonts w:ascii="Cambria" w:hAnsi="Cambria"/>
        </w:rPr>
        <w:t xml:space="preserve">). SP = </w:t>
      </w:r>
      <w:proofErr w:type="spellStart"/>
      <w:r>
        <w:rPr>
          <w:rFonts w:ascii="Cambria" w:hAnsi="Cambria"/>
        </w:rPr>
        <w:t>soluble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proteins</w:t>
      </w:r>
      <w:proofErr w:type="spellEnd"/>
      <w:r>
        <w:rPr>
          <w:rFonts w:ascii="Cambria" w:hAnsi="Cambria"/>
        </w:rPr>
        <w:t xml:space="preserve">. </w:t>
      </w:r>
      <w:proofErr w:type="spellStart"/>
      <w:r w:rsidRPr="00DE2956">
        <w:rPr>
          <w:rFonts w:ascii="Cambria" w:hAnsi="Cambria"/>
        </w:rPr>
        <w:t>Metric</w:t>
      </w:r>
      <w:proofErr w:type="spellEnd"/>
      <w:r w:rsidRPr="00DE2956">
        <w:rPr>
          <w:rFonts w:ascii="Cambria" w:hAnsi="Cambria"/>
        </w:rPr>
        <w:t xml:space="preserve"> </w:t>
      </w:r>
      <w:proofErr w:type="spellStart"/>
      <w:r w:rsidRPr="00DE2956">
        <w:rPr>
          <w:rFonts w:ascii="Cambria" w:hAnsi="Cambria"/>
        </w:rPr>
        <w:t>bars</w:t>
      </w:r>
      <w:proofErr w:type="spellEnd"/>
      <w:r w:rsidRPr="00DE295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indicate standard </w:t>
      </w:r>
      <w:proofErr w:type="spellStart"/>
      <w:r>
        <w:rPr>
          <w:rFonts w:ascii="Cambria" w:hAnsi="Cambria"/>
        </w:rPr>
        <w:t>error</w:t>
      </w:r>
      <w:proofErr w:type="spellEnd"/>
      <w:r>
        <w:rPr>
          <w:rFonts w:ascii="Cambria" w:hAnsi="Cambria"/>
        </w:rPr>
        <w:t xml:space="preserve"> (SE)</w:t>
      </w:r>
      <w:r w:rsidRPr="00DE2956">
        <w:rPr>
          <w:rFonts w:ascii="Cambria" w:hAnsi="Cambria"/>
        </w:rPr>
        <w:t xml:space="preserve">. </w:t>
      </w:r>
      <w:r w:rsidRPr="000B1C4A">
        <w:rPr>
          <w:rFonts w:ascii="Cambria" w:hAnsi="Cambria"/>
        </w:rPr>
        <w:t xml:space="preserve">In </w:t>
      </w:r>
      <w:proofErr w:type="spellStart"/>
      <w:r w:rsidRPr="000B1C4A">
        <w:rPr>
          <w:rFonts w:ascii="Cambria" w:hAnsi="Cambria"/>
        </w:rPr>
        <w:t>each</w:t>
      </w:r>
      <w:proofErr w:type="spellEnd"/>
      <w:r w:rsidRPr="000B1C4A">
        <w:rPr>
          <w:rFonts w:ascii="Cambria" w:hAnsi="Cambria"/>
        </w:rPr>
        <w:t xml:space="preserve"> </w:t>
      </w:r>
      <w:proofErr w:type="spellStart"/>
      <w:r w:rsidRPr="000B1C4A">
        <w:rPr>
          <w:rFonts w:ascii="Cambria" w:hAnsi="Cambria"/>
        </w:rPr>
        <w:t>graph</w:t>
      </w:r>
      <w:proofErr w:type="spellEnd"/>
      <w:r w:rsidRPr="000B1C4A">
        <w:rPr>
          <w:rFonts w:ascii="Cambria" w:hAnsi="Cambria"/>
        </w:rPr>
        <w:t xml:space="preserve">, </w:t>
      </w:r>
      <w:proofErr w:type="spellStart"/>
      <w:r w:rsidRPr="000B1C4A">
        <w:rPr>
          <w:rFonts w:ascii="Cambria" w:hAnsi="Cambria"/>
        </w:rPr>
        <w:t>same</w:t>
      </w:r>
      <w:proofErr w:type="spellEnd"/>
      <w:r w:rsidRPr="000B1C4A">
        <w:rPr>
          <w:rFonts w:ascii="Cambria" w:hAnsi="Cambria"/>
        </w:rPr>
        <w:t xml:space="preserve"> </w:t>
      </w:r>
      <w:proofErr w:type="spellStart"/>
      <w:r w:rsidRPr="000B1C4A">
        <w:rPr>
          <w:rFonts w:ascii="Cambria" w:hAnsi="Cambria"/>
        </w:rPr>
        <w:t>letter</w:t>
      </w:r>
      <w:proofErr w:type="spellEnd"/>
      <w:r w:rsidRPr="000B1C4A">
        <w:rPr>
          <w:rFonts w:ascii="Cambria" w:hAnsi="Cambria"/>
        </w:rPr>
        <w:t xml:space="preserve"> </w:t>
      </w:r>
      <w:proofErr w:type="spellStart"/>
      <w:r w:rsidRPr="000B1C4A">
        <w:rPr>
          <w:rFonts w:ascii="Cambria" w:hAnsi="Cambria"/>
        </w:rPr>
        <w:t>indicates</w:t>
      </w:r>
      <w:proofErr w:type="spellEnd"/>
      <w:r w:rsidRPr="000B1C4A">
        <w:rPr>
          <w:rFonts w:ascii="Cambria" w:hAnsi="Cambria"/>
        </w:rPr>
        <w:t xml:space="preserve"> </w:t>
      </w:r>
      <w:proofErr w:type="spellStart"/>
      <w:r w:rsidRPr="000B1C4A">
        <w:rPr>
          <w:rFonts w:ascii="Cambria" w:hAnsi="Cambria"/>
        </w:rPr>
        <w:t>not</w:t>
      </w:r>
      <w:proofErr w:type="spellEnd"/>
      <w:r w:rsidRPr="000B1C4A">
        <w:rPr>
          <w:rFonts w:ascii="Cambria" w:hAnsi="Cambria"/>
        </w:rPr>
        <w:t xml:space="preserve"> </w:t>
      </w:r>
      <w:proofErr w:type="spellStart"/>
      <w:r w:rsidRPr="000B1C4A">
        <w:rPr>
          <w:rFonts w:ascii="Cambria" w:hAnsi="Cambria"/>
        </w:rPr>
        <w:t>significant</w:t>
      </w:r>
      <w:proofErr w:type="spellEnd"/>
      <w:r w:rsidRPr="000B1C4A">
        <w:rPr>
          <w:rFonts w:ascii="Cambria" w:hAnsi="Cambria"/>
        </w:rPr>
        <w:t xml:space="preserve"> </w:t>
      </w:r>
      <w:proofErr w:type="spellStart"/>
      <w:r w:rsidRPr="000B1C4A">
        <w:rPr>
          <w:rFonts w:ascii="Cambria" w:hAnsi="Cambria"/>
        </w:rPr>
        <w:t>differences</w:t>
      </w:r>
      <w:proofErr w:type="spellEnd"/>
      <w:r w:rsidR="005B0C0A">
        <w:rPr>
          <w:rFonts w:ascii="Cambria" w:hAnsi="Cambria"/>
        </w:rPr>
        <w:t xml:space="preserve"> (</w:t>
      </w:r>
      <w:r w:rsidR="005B0C0A" w:rsidRPr="005B0C0A">
        <w:rPr>
          <w:rFonts w:ascii="Cambria" w:hAnsi="Cambria"/>
          <w:i/>
        </w:rPr>
        <w:t>p</w:t>
      </w:r>
      <w:r w:rsidR="005B0C0A">
        <w:rPr>
          <w:rFonts w:ascii="Cambria" w:hAnsi="Cambria"/>
        </w:rPr>
        <w:t>&lt;0.05)</w:t>
      </w:r>
      <w:r w:rsidRPr="000B1C4A">
        <w:rPr>
          <w:rFonts w:ascii="Cambria" w:hAnsi="Cambria"/>
        </w:rPr>
        <w:t>.</w:t>
      </w:r>
    </w:p>
    <w:p w:rsidR="005C3882" w:rsidRDefault="005C3882" w:rsidP="000F1DBA">
      <w:pPr>
        <w:spacing w:before="240" w:after="240" w:line="240" w:lineRule="auto"/>
        <w:contextualSpacing/>
        <w:jc w:val="both"/>
        <w:rPr>
          <w:rFonts w:ascii="Cambria" w:hAnsi="Cambria"/>
          <w:b/>
        </w:rPr>
      </w:pPr>
    </w:p>
    <w:p w:rsidR="000F1DBA" w:rsidRPr="00987099" w:rsidRDefault="000F1DBA" w:rsidP="000F1DBA">
      <w:pPr>
        <w:spacing w:before="240" w:after="240" w:line="240" w:lineRule="auto"/>
        <w:contextualSpacing/>
        <w:jc w:val="both"/>
        <w:rPr>
          <w:rFonts w:ascii="Cambria" w:hAnsi="Cambria"/>
          <w:b/>
        </w:rPr>
      </w:pPr>
      <w:r w:rsidRPr="00987099">
        <w:rPr>
          <w:rFonts w:ascii="Cambria" w:hAnsi="Cambria"/>
          <w:b/>
        </w:rPr>
        <w:t>ROS-</w:t>
      </w:r>
      <w:proofErr w:type="spellStart"/>
      <w:r w:rsidRPr="00987099">
        <w:rPr>
          <w:rFonts w:ascii="Cambria" w:hAnsi="Cambria"/>
          <w:b/>
        </w:rPr>
        <w:t>Scavenging</w:t>
      </w:r>
      <w:proofErr w:type="spellEnd"/>
      <w:r w:rsidRPr="00987099">
        <w:rPr>
          <w:rFonts w:ascii="Cambria" w:hAnsi="Cambria"/>
          <w:b/>
        </w:rPr>
        <w:t xml:space="preserve"> </w:t>
      </w:r>
      <w:proofErr w:type="spellStart"/>
      <w:r w:rsidRPr="00987099">
        <w:rPr>
          <w:rFonts w:ascii="Cambria" w:hAnsi="Cambria"/>
          <w:b/>
        </w:rPr>
        <w:t>Enzyme</w:t>
      </w:r>
      <w:proofErr w:type="spellEnd"/>
      <w:r w:rsidRPr="00987099">
        <w:rPr>
          <w:rFonts w:ascii="Cambria" w:hAnsi="Cambria"/>
          <w:b/>
        </w:rPr>
        <w:t xml:space="preserve"> Activity</w:t>
      </w:r>
    </w:p>
    <w:p w:rsidR="00C069B3" w:rsidRDefault="002E14BB" w:rsidP="0058759B">
      <w:pPr>
        <w:autoSpaceDE w:val="0"/>
        <w:autoSpaceDN w:val="0"/>
        <w:adjustRightInd w:val="0"/>
        <w:spacing w:before="240" w:after="240" w:line="240" w:lineRule="auto"/>
        <w:ind w:firstLine="567"/>
        <w:contextualSpacing/>
        <w:jc w:val="both"/>
        <w:rPr>
          <w:rFonts w:ascii="Cambria" w:hAnsi="Cambria" w:cs="AdvP41461E"/>
        </w:rPr>
      </w:pPr>
      <w:r>
        <w:rPr>
          <w:rFonts w:ascii="Cambria" w:hAnsi="Cambria" w:cs="AdvP41461E"/>
        </w:rPr>
        <w:t xml:space="preserve">SOD, </w:t>
      </w:r>
      <w:r w:rsidRPr="002E14BB">
        <w:rPr>
          <w:rFonts w:ascii="Cambria" w:hAnsi="Cambria" w:cs="AdvP41461E"/>
        </w:rPr>
        <w:t xml:space="preserve">CAT and POX </w:t>
      </w:r>
      <w:proofErr w:type="spellStart"/>
      <w:r w:rsidRPr="002E14BB">
        <w:rPr>
          <w:rFonts w:ascii="Cambria" w:hAnsi="Cambria" w:cs="AdvP41461E"/>
        </w:rPr>
        <w:t>spec</w:t>
      </w:r>
      <w:r>
        <w:rPr>
          <w:rFonts w:ascii="Cambria" w:hAnsi="Cambria" w:cs="AdvP41461E"/>
        </w:rPr>
        <w:t>ific</w:t>
      </w:r>
      <w:proofErr w:type="spellEnd"/>
      <w:r>
        <w:rPr>
          <w:rFonts w:ascii="Cambria" w:hAnsi="Cambria" w:cs="AdvP41461E"/>
        </w:rPr>
        <w:t xml:space="preserve"> activities </w:t>
      </w:r>
      <w:proofErr w:type="spellStart"/>
      <w:r>
        <w:rPr>
          <w:rFonts w:ascii="Cambria" w:hAnsi="Cambria" w:cs="AdvP41461E"/>
        </w:rPr>
        <w:t>were</w:t>
      </w:r>
      <w:proofErr w:type="spellEnd"/>
      <w:r>
        <w:rPr>
          <w:rFonts w:ascii="Cambria" w:hAnsi="Cambria" w:cs="AdvP41461E"/>
        </w:rPr>
        <w:t xml:space="preserve"> </w:t>
      </w:r>
      <w:proofErr w:type="spellStart"/>
      <w:r>
        <w:rPr>
          <w:rFonts w:ascii="Cambria" w:hAnsi="Cambria" w:cs="AdvP41461E"/>
        </w:rPr>
        <w:t>modulated</w:t>
      </w:r>
      <w:proofErr w:type="spellEnd"/>
      <w:r>
        <w:rPr>
          <w:rFonts w:ascii="Cambria" w:hAnsi="Cambria" w:cs="AdvP41461E"/>
        </w:rPr>
        <w:t xml:space="preserve"> </w:t>
      </w:r>
      <w:r w:rsidRPr="002E14BB">
        <w:rPr>
          <w:rFonts w:ascii="Cambria" w:hAnsi="Cambria" w:cs="AdvP41461E"/>
        </w:rPr>
        <w:t xml:space="preserve">by </w:t>
      </w:r>
      <w:r w:rsidR="001171C5">
        <w:rPr>
          <w:rFonts w:ascii="Cambria" w:hAnsi="Cambria"/>
        </w:rPr>
        <w:t>EXPANDO</w:t>
      </w:r>
      <w:r w:rsidRPr="000F417C">
        <w:rPr>
          <w:rFonts w:ascii="Cambria" w:hAnsi="Cambria"/>
          <w:vertAlign w:val="superscript"/>
        </w:rPr>
        <w:t>®</w:t>
      </w:r>
      <w:r>
        <w:rPr>
          <w:rFonts w:ascii="Cambria" w:hAnsi="Cambria"/>
        </w:rPr>
        <w:t>-</w:t>
      </w:r>
      <w:r w:rsidR="0089740A">
        <w:rPr>
          <w:rFonts w:ascii="Cambria" w:hAnsi="Cambria"/>
        </w:rPr>
        <w:t>treat</w:t>
      </w:r>
      <w:r w:rsidR="009E55AA">
        <w:rPr>
          <w:rFonts w:ascii="Cambria" w:hAnsi="Cambria"/>
        </w:rPr>
        <w:t>ment.</w:t>
      </w:r>
      <w:r>
        <w:rPr>
          <w:rFonts w:ascii="Cambria" w:hAnsi="Cambria" w:cs="AdvP41461E"/>
        </w:rPr>
        <w:t xml:space="preserve"> In </w:t>
      </w:r>
      <w:proofErr w:type="spellStart"/>
      <w:r>
        <w:rPr>
          <w:rFonts w:ascii="Cambria" w:hAnsi="Cambria" w:cs="AdvP41461E"/>
        </w:rPr>
        <w:t>particular</w:t>
      </w:r>
      <w:proofErr w:type="spellEnd"/>
      <w:r>
        <w:rPr>
          <w:rFonts w:ascii="Cambria" w:hAnsi="Cambria" w:cs="AdvP41461E"/>
        </w:rPr>
        <w:t xml:space="preserve">, </w:t>
      </w:r>
      <w:r w:rsidR="007F0620">
        <w:rPr>
          <w:rFonts w:ascii="Cambria" w:hAnsi="Cambria" w:cs="AdvP41461E"/>
        </w:rPr>
        <w:t xml:space="preserve">SOD and </w:t>
      </w:r>
      <w:r>
        <w:rPr>
          <w:rFonts w:ascii="Cambria" w:hAnsi="Cambria" w:cs="AdvP41461E"/>
        </w:rPr>
        <w:t>POX activit</w:t>
      </w:r>
      <w:r w:rsidR="0089740A">
        <w:rPr>
          <w:rFonts w:ascii="Cambria" w:hAnsi="Cambria" w:cs="AdvP41461E"/>
        </w:rPr>
        <w:t xml:space="preserve">ies </w:t>
      </w:r>
      <w:proofErr w:type="spellStart"/>
      <w:r w:rsidR="00DA1E45">
        <w:rPr>
          <w:rFonts w:ascii="Cambria" w:hAnsi="Cambria" w:cs="AdvP41461E"/>
        </w:rPr>
        <w:t>increased</w:t>
      </w:r>
      <w:proofErr w:type="spellEnd"/>
      <w:r w:rsidR="0089740A">
        <w:rPr>
          <w:rFonts w:ascii="Cambria" w:hAnsi="Cambria" w:cs="AdvP41461E"/>
        </w:rPr>
        <w:t xml:space="preserve"> </w:t>
      </w:r>
      <w:r>
        <w:rPr>
          <w:rFonts w:ascii="Cambria" w:hAnsi="Cambria" w:cs="AdvP41461E"/>
        </w:rPr>
        <w:t xml:space="preserve">following the </w:t>
      </w:r>
      <w:r w:rsidRPr="002E14BB">
        <w:rPr>
          <w:rFonts w:ascii="Cambria" w:hAnsi="Cambria" w:cs="AdvP41461E"/>
        </w:rPr>
        <w:t>treatment w</w:t>
      </w:r>
      <w:r w:rsidR="007F0620">
        <w:rPr>
          <w:rFonts w:ascii="Cambria" w:hAnsi="Cambria" w:cs="AdvP41461E"/>
        </w:rPr>
        <w:t xml:space="preserve">ith </w:t>
      </w:r>
      <w:proofErr w:type="spellStart"/>
      <w:r w:rsidR="007F0620">
        <w:rPr>
          <w:rFonts w:ascii="Cambria" w:hAnsi="Cambria" w:cs="AdvP41461E"/>
        </w:rPr>
        <w:t>respect</w:t>
      </w:r>
      <w:proofErr w:type="spellEnd"/>
      <w:r w:rsidR="007F0620">
        <w:rPr>
          <w:rFonts w:ascii="Cambria" w:hAnsi="Cambria" w:cs="AdvP41461E"/>
        </w:rPr>
        <w:t xml:space="preserve"> to the control</w:t>
      </w:r>
      <w:r>
        <w:rPr>
          <w:rFonts w:ascii="Cambria" w:hAnsi="Cambria" w:cs="AdvP41461E"/>
        </w:rPr>
        <w:t xml:space="preserve">. </w:t>
      </w:r>
      <w:r w:rsidRPr="002E14BB">
        <w:rPr>
          <w:rFonts w:ascii="Cambria" w:hAnsi="Cambria" w:cs="AdvP41461E"/>
        </w:rPr>
        <w:t xml:space="preserve">CAT </w:t>
      </w:r>
      <w:proofErr w:type="spellStart"/>
      <w:r w:rsidRPr="002E14BB">
        <w:rPr>
          <w:rFonts w:ascii="Cambria" w:hAnsi="Cambria" w:cs="AdvP41461E"/>
        </w:rPr>
        <w:t>specific</w:t>
      </w:r>
      <w:proofErr w:type="spellEnd"/>
      <w:r w:rsidRPr="002E14BB">
        <w:rPr>
          <w:rFonts w:ascii="Cambria" w:hAnsi="Cambria" w:cs="AdvP41461E"/>
        </w:rPr>
        <w:t xml:space="preserve"> ac</w:t>
      </w:r>
      <w:r>
        <w:rPr>
          <w:rFonts w:ascii="Cambria" w:hAnsi="Cambria" w:cs="AdvP41461E"/>
        </w:rPr>
        <w:t xml:space="preserve">tivity </w:t>
      </w:r>
      <w:proofErr w:type="spellStart"/>
      <w:r>
        <w:rPr>
          <w:rFonts w:ascii="Cambria" w:hAnsi="Cambria" w:cs="AdvP41461E"/>
        </w:rPr>
        <w:t>was</w:t>
      </w:r>
      <w:proofErr w:type="spellEnd"/>
      <w:r>
        <w:rPr>
          <w:rFonts w:ascii="Cambria" w:hAnsi="Cambria" w:cs="AdvP41461E"/>
        </w:rPr>
        <w:t xml:space="preserve"> </w:t>
      </w:r>
      <w:proofErr w:type="spellStart"/>
      <w:r>
        <w:rPr>
          <w:rFonts w:ascii="Cambria" w:hAnsi="Cambria" w:cs="AdvP41461E"/>
        </w:rPr>
        <w:t>also</w:t>
      </w:r>
      <w:proofErr w:type="spellEnd"/>
      <w:r>
        <w:rPr>
          <w:rFonts w:ascii="Cambria" w:hAnsi="Cambria" w:cs="AdvP41461E"/>
        </w:rPr>
        <w:t xml:space="preserve"> </w:t>
      </w:r>
      <w:proofErr w:type="spellStart"/>
      <w:r w:rsidR="007F0620">
        <w:rPr>
          <w:rFonts w:ascii="Cambria" w:hAnsi="Cambria" w:cs="AdvP41461E"/>
        </w:rPr>
        <w:t>correlated</w:t>
      </w:r>
      <w:proofErr w:type="spellEnd"/>
      <w:r w:rsidR="007F0620">
        <w:rPr>
          <w:rFonts w:ascii="Cambria" w:hAnsi="Cambria" w:cs="AdvP41461E"/>
        </w:rPr>
        <w:t xml:space="preserve"> to the </w:t>
      </w:r>
      <w:proofErr w:type="spellStart"/>
      <w:r w:rsidR="007F0620">
        <w:rPr>
          <w:rFonts w:ascii="Cambria" w:hAnsi="Cambria" w:cs="AdvP41461E"/>
        </w:rPr>
        <w:t>biomolecular</w:t>
      </w:r>
      <w:proofErr w:type="spellEnd"/>
      <w:r w:rsidR="007F0620">
        <w:rPr>
          <w:rFonts w:ascii="Cambria" w:hAnsi="Cambria" w:cs="AdvP41461E"/>
        </w:rPr>
        <w:t xml:space="preserve"> data</w:t>
      </w:r>
      <w:r w:rsidRPr="002E14BB">
        <w:rPr>
          <w:rFonts w:ascii="Cambria" w:hAnsi="Cambria" w:cs="AdvP41461E"/>
        </w:rPr>
        <w:t xml:space="preserve">. </w:t>
      </w:r>
      <w:proofErr w:type="spellStart"/>
      <w:r w:rsidR="0089740A">
        <w:rPr>
          <w:rFonts w:ascii="Cambria" w:hAnsi="Cambria" w:cs="AdvP41461E"/>
        </w:rPr>
        <w:t>We</w:t>
      </w:r>
      <w:proofErr w:type="spellEnd"/>
      <w:r w:rsidR="0089740A">
        <w:rPr>
          <w:rFonts w:ascii="Cambria" w:hAnsi="Cambria" w:cs="AdvP41461E"/>
        </w:rPr>
        <w:t xml:space="preserve"> </w:t>
      </w:r>
      <w:proofErr w:type="spellStart"/>
      <w:r w:rsidR="0089740A">
        <w:rPr>
          <w:rFonts w:ascii="Cambria" w:hAnsi="Cambria" w:cs="AdvP41461E"/>
        </w:rPr>
        <w:t>observed</w:t>
      </w:r>
      <w:proofErr w:type="spellEnd"/>
      <w:r w:rsidR="0089740A">
        <w:rPr>
          <w:rFonts w:ascii="Cambria" w:hAnsi="Cambria" w:cs="AdvP41461E"/>
        </w:rPr>
        <w:t xml:space="preserve"> an</w:t>
      </w:r>
      <w:r>
        <w:rPr>
          <w:rFonts w:ascii="Cambria" w:hAnsi="Cambria" w:cs="AdvP41461E"/>
        </w:rPr>
        <w:t xml:space="preserve"> activity </w:t>
      </w:r>
      <w:proofErr w:type="spellStart"/>
      <w:r w:rsidRPr="002E14BB">
        <w:rPr>
          <w:rFonts w:ascii="Cambria" w:hAnsi="Cambria" w:cs="AdvP41461E"/>
        </w:rPr>
        <w:t>decrease</w:t>
      </w:r>
      <w:r w:rsidR="007F0620">
        <w:rPr>
          <w:rFonts w:ascii="Cambria" w:hAnsi="Cambria" w:cs="AdvP41461E"/>
        </w:rPr>
        <w:t>d</w:t>
      </w:r>
      <w:proofErr w:type="spellEnd"/>
      <w:r w:rsidRPr="002E14BB">
        <w:rPr>
          <w:rFonts w:ascii="Cambria" w:hAnsi="Cambria" w:cs="AdvP41461E"/>
        </w:rPr>
        <w:t xml:space="preserve"> </w:t>
      </w:r>
      <w:r w:rsidR="0089740A">
        <w:rPr>
          <w:rFonts w:ascii="Cambria" w:hAnsi="Cambria" w:cs="AdvP41461E"/>
        </w:rPr>
        <w:t xml:space="preserve">in </w:t>
      </w:r>
      <w:proofErr w:type="spellStart"/>
      <w:r w:rsidR="0089740A">
        <w:rPr>
          <w:rFonts w:ascii="Cambria" w:hAnsi="Cambria" w:cs="AdvP41461E"/>
        </w:rPr>
        <w:t>plants</w:t>
      </w:r>
      <w:proofErr w:type="spellEnd"/>
      <w:r w:rsidR="0089740A">
        <w:rPr>
          <w:rFonts w:ascii="Cambria" w:hAnsi="Cambria" w:cs="AdvP41461E"/>
        </w:rPr>
        <w:t xml:space="preserve"> </w:t>
      </w:r>
      <w:proofErr w:type="spellStart"/>
      <w:r w:rsidR="0089740A">
        <w:rPr>
          <w:rFonts w:ascii="Cambria" w:hAnsi="Cambria" w:cs="AdvP41461E"/>
        </w:rPr>
        <w:t>treated</w:t>
      </w:r>
      <w:proofErr w:type="spellEnd"/>
      <w:r w:rsidR="0089740A">
        <w:rPr>
          <w:rFonts w:ascii="Cambria" w:hAnsi="Cambria" w:cs="AdvP41461E"/>
        </w:rPr>
        <w:t xml:space="preserve"> with </w:t>
      </w:r>
      <w:r w:rsidR="001171C5">
        <w:rPr>
          <w:rFonts w:ascii="Cambria" w:hAnsi="Cambria"/>
        </w:rPr>
        <w:t>EXPANDO</w:t>
      </w:r>
      <w:r w:rsidR="0089740A" w:rsidRPr="000F417C">
        <w:rPr>
          <w:rFonts w:ascii="Cambria" w:hAnsi="Cambria"/>
          <w:vertAlign w:val="superscript"/>
        </w:rPr>
        <w:t>®</w:t>
      </w:r>
      <w:r w:rsidR="0089740A">
        <w:rPr>
          <w:rFonts w:ascii="Cambria" w:hAnsi="Cambria"/>
        </w:rPr>
        <w:t xml:space="preserve"> </w:t>
      </w:r>
      <w:r w:rsidR="007F0620">
        <w:rPr>
          <w:rFonts w:ascii="Cambria" w:hAnsi="Cambria" w:cs="AdvP41461E"/>
        </w:rPr>
        <w:t xml:space="preserve">(Figure </w:t>
      </w:r>
      <w:r w:rsidR="0089740A">
        <w:rPr>
          <w:rFonts w:ascii="Cambria" w:hAnsi="Cambria" w:cs="AdvP41461E"/>
        </w:rPr>
        <w:t>3</w:t>
      </w:r>
      <w:r w:rsidR="007F0620">
        <w:rPr>
          <w:rFonts w:ascii="Cambria" w:hAnsi="Cambria" w:cs="AdvP41461E"/>
        </w:rPr>
        <w:t xml:space="preserve">). </w:t>
      </w:r>
      <w:proofErr w:type="spellStart"/>
      <w:r w:rsidR="007F0620" w:rsidRPr="007F0620">
        <w:rPr>
          <w:rFonts w:ascii="Cambria" w:hAnsi="Cambria" w:cs="AdvP41461E"/>
        </w:rPr>
        <w:t>The</w:t>
      </w:r>
      <w:r w:rsidR="0089740A">
        <w:rPr>
          <w:rFonts w:ascii="Cambria" w:hAnsi="Cambria" w:cs="AdvP41461E"/>
        </w:rPr>
        <w:t>se</w:t>
      </w:r>
      <w:proofErr w:type="spellEnd"/>
      <w:r w:rsidR="007F0620" w:rsidRPr="007F0620">
        <w:rPr>
          <w:rFonts w:ascii="Cambria" w:hAnsi="Cambria" w:cs="AdvP41461E"/>
        </w:rPr>
        <w:t xml:space="preserve"> </w:t>
      </w:r>
      <w:proofErr w:type="spellStart"/>
      <w:r w:rsidR="007F0620">
        <w:rPr>
          <w:rFonts w:ascii="Cambria" w:hAnsi="Cambria" w:cs="AdvP41461E"/>
        </w:rPr>
        <w:t>biochemical</w:t>
      </w:r>
      <w:proofErr w:type="spellEnd"/>
      <w:r w:rsidR="007F0620">
        <w:rPr>
          <w:rFonts w:ascii="Cambria" w:hAnsi="Cambria" w:cs="AdvP41461E"/>
        </w:rPr>
        <w:t xml:space="preserve"> data</w:t>
      </w:r>
      <w:r w:rsidR="0089740A">
        <w:rPr>
          <w:rFonts w:ascii="Cambria" w:hAnsi="Cambria" w:cs="AdvP41461E"/>
        </w:rPr>
        <w:t xml:space="preserve"> </w:t>
      </w:r>
      <w:r w:rsidR="007F0620">
        <w:rPr>
          <w:rFonts w:ascii="Cambria" w:hAnsi="Cambria" w:cs="AdvP41461E"/>
        </w:rPr>
        <w:t xml:space="preserve">are in </w:t>
      </w:r>
      <w:proofErr w:type="spellStart"/>
      <w:r w:rsidR="007F0620">
        <w:rPr>
          <w:rFonts w:ascii="Cambria" w:hAnsi="Cambria" w:cs="AdvP41461E"/>
        </w:rPr>
        <w:t>accordance</w:t>
      </w:r>
      <w:proofErr w:type="spellEnd"/>
      <w:r w:rsidR="007F0620">
        <w:rPr>
          <w:rFonts w:ascii="Cambria" w:hAnsi="Cambria" w:cs="AdvP41461E"/>
        </w:rPr>
        <w:t xml:space="preserve"> </w:t>
      </w:r>
      <w:r w:rsidR="007F0620" w:rsidRPr="007F0620">
        <w:rPr>
          <w:rFonts w:ascii="Cambria" w:hAnsi="Cambria" w:cs="AdvP41461E"/>
        </w:rPr>
        <w:t xml:space="preserve">with </w:t>
      </w:r>
      <w:proofErr w:type="spellStart"/>
      <w:r w:rsidR="007F0620" w:rsidRPr="007F0620">
        <w:rPr>
          <w:rFonts w:ascii="Cambria" w:hAnsi="Cambria" w:cs="AdvP41461E"/>
        </w:rPr>
        <w:t>our</w:t>
      </w:r>
      <w:proofErr w:type="spellEnd"/>
      <w:r w:rsidR="007F0620" w:rsidRPr="007F0620">
        <w:rPr>
          <w:rFonts w:ascii="Cambria" w:hAnsi="Cambria" w:cs="AdvP41461E"/>
        </w:rPr>
        <w:t xml:space="preserve"> </w:t>
      </w:r>
      <w:proofErr w:type="spellStart"/>
      <w:r w:rsidR="007F0620" w:rsidRPr="007F0620">
        <w:rPr>
          <w:rFonts w:ascii="Cambria" w:hAnsi="Cambria" w:cs="AdvP41461E"/>
        </w:rPr>
        <w:t>preliminary</w:t>
      </w:r>
      <w:proofErr w:type="spellEnd"/>
      <w:r w:rsidR="007F0620" w:rsidRPr="007F0620">
        <w:rPr>
          <w:rFonts w:ascii="Cambria" w:hAnsi="Cambria" w:cs="AdvP41461E"/>
        </w:rPr>
        <w:t xml:space="preserve"> </w:t>
      </w:r>
      <w:proofErr w:type="spellStart"/>
      <w:r w:rsidR="007F0620">
        <w:rPr>
          <w:rFonts w:ascii="Cambria" w:hAnsi="Cambria" w:cs="AdvP41461E"/>
        </w:rPr>
        <w:t>molecular</w:t>
      </w:r>
      <w:proofErr w:type="spellEnd"/>
      <w:r w:rsidR="007F0620">
        <w:rPr>
          <w:rFonts w:ascii="Cambria" w:hAnsi="Cambria" w:cs="AdvP41461E"/>
        </w:rPr>
        <w:t xml:space="preserve"> </w:t>
      </w:r>
      <w:proofErr w:type="spellStart"/>
      <w:r w:rsidR="007F0620">
        <w:rPr>
          <w:rFonts w:ascii="Cambria" w:hAnsi="Cambria" w:cs="AdvP41461E"/>
        </w:rPr>
        <w:t>biological</w:t>
      </w:r>
      <w:proofErr w:type="spellEnd"/>
      <w:r w:rsidR="007F0620" w:rsidRPr="007F0620">
        <w:rPr>
          <w:rFonts w:ascii="Cambria" w:hAnsi="Cambria" w:cs="AdvP41461E"/>
        </w:rPr>
        <w:t xml:space="preserve"> </w:t>
      </w:r>
      <w:proofErr w:type="spellStart"/>
      <w:r w:rsidR="007F0620" w:rsidRPr="007F0620">
        <w:rPr>
          <w:rFonts w:ascii="Cambria" w:hAnsi="Cambria" w:cs="AdvP41461E"/>
        </w:rPr>
        <w:t>results</w:t>
      </w:r>
      <w:proofErr w:type="spellEnd"/>
      <w:r w:rsidR="007F0620" w:rsidRPr="007F0620">
        <w:rPr>
          <w:rFonts w:ascii="Cambria" w:hAnsi="Cambria" w:cs="AdvP41461E"/>
        </w:rPr>
        <w:t xml:space="preserve"> </w:t>
      </w:r>
      <w:proofErr w:type="spellStart"/>
      <w:r w:rsidR="007F0620" w:rsidRPr="007F0620">
        <w:rPr>
          <w:rFonts w:ascii="Cambria" w:hAnsi="Cambria" w:cs="AdvP41461E"/>
        </w:rPr>
        <w:t>obtained</w:t>
      </w:r>
      <w:proofErr w:type="spellEnd"/>
      <w:r w:rsidR="007F0620" w:rsidRPr="007F0620">
        <w:rPr>
          <w:rFonts w:ascii="Cambria" w:hAnsi="Cambria" w:cs="AdvP41461E"/>
        </w:rPr>
        <w:t xml:space="preserve"> by</w:t>
      </w:r>
      <w:r w:rsidR="007F0620">
        <w:rPr>
          <w:rFonts w:ascii="Cambria" w:hAnsi="Cambria" w:cs="AdvP41461E"/>
        </w:rPr>
        <w:t xml:space="preserve"> microarray </w:t>
      </w:r>
      <w:proofErr w:type="spellStart"/>
      <w:r w:rsidR="007F0620">
        <w:rPr>
          <w:rFonts w:ascii="Cambria" w:hAnsi="Cambria" w:cs="AdvP41461E"/>
        </w:rPr>
        <w:t>analysis</w:t>
      </w:r>
      <w:proofErr w:type="spellEnd"/>
      <w:r w:rsidR="007F0620">
        <w:rPr>
          <w:rFonts w:ascii="Cambria" w:hAnsi="Cambria" w:cs="AdvP41461E"/>
        </w:rPr>
        <w:t xml:space="preserve">. </w:t>
      </w:r>
      <w:r w:rsidR="0089740A" w:rsidRPr="0089740A">
        <w:rPr>
          <w:rFonts w:ascii="Cambria" w:hAnsi="Cambria" w:cs="AdvP41461E"/>
        </w:rPr>
        <w:t xml:space="preserve">The </w:t>
      </w:r>
      <w:proofErr w:type="spellStart"/>
      <w:r w:rsidR="0089740A" w:rsidRPr="0089740A">
        <w:rPr>
          <w:rFonts w:ascii="Cambria" w:hAnsi="Cambria" w:cs="AdvP41461E"/>
        </w:rPr>
        <w:t>results</w:t>
      </w:r>
      <w:proofErr w:type="spellEnd"/>
      <w:r w:rsidR="0089740A" w:rsidRPr="0089740A">
        <w:rPr>
          <w:rFonts w:ascii="Cambria" w:hAnsi="Cambria" w:cs="AdvP41461E"/>
        </w:rPr>
        <w:t xml:space="preserve"> </w:t>
      </w:r>
      <w:proofErr w:type="spellStart"/>
      <w:r w:rsidR="0089740A" w:rsidRPr="0089740A">
        <w:rPr>
          <w:rFonts w:ascii="Cambria" w:hAnsi="Cambria" w:cs="AdvP41461E"/>
        </w:rPr>
        <w:t>gave</w:t>
      </w:r>
      <w:proofErr w:type="spellEnd"/>
      <w:r w:rsidR="0089740A" w:rsidRPr="0089740A">
        <w:rPr>
          <w:rFonts w:ascii="Cambria" w:hAnsi="Cambria" w:cs="AdvP41461E"/>
        </w:rPr>
        <w:t xml:space="preserve"> a fi</w:t>
      </w:r>
      <w:r w:rsidR="005B0C0A">
        <w:rPr>
          <w:rFonts w:ascii="Cambria" w:hAnsi="Cambria" w:cs="AdvP41461E"/>
        </w:rPr>
        <w:t xml:space="preserve">rst </w:t>
      </w:r>
      <w:proofErr w:type="spellStart"/>
      <w:r w:rsidR="005B0C0A">
        <w:rPr>
          <w:rFonts w:ascii="Cambria" w:hAnsi="Cambria" w:cs="AdvP41461E"/>
        </w:rPr>
        <w:t>indication</w:t>
      </w:r>
      <w:proofErr w:type="spellEnd"/>
      <w:r w:rsidR="005B0C0A">
        <w:rPr>
          <w:rFonts w:ascii="Cambria" w:hAnsi="Cambria" w:cs="AdvP41461E"/>
        </w:rPr>
        <w:t xml:space="preserve"> of the </w:t>
      </w:r>
      <w:proofErr w:type="spellStart"/>
      <w:r w:rsidR="005B0C0A">
        <w:rPr>
          <w:rFonts w:ascii="Cambria" w:hAnsi="Cambria" w:cs="AdvP41461E"/>
        </w:rPr>
        <w:t>effect</w:t>
      </w:r>
      <w:proofErr w:type="spellEnd"/>
      <w:r w:rsidR="005B0C0A">
        <w:rPr>
          <w:rFonts w:ascii="Cambria" w:hAnsi="Cambria" w:cs="AdvP41461E"/>
        </w:rPr>
        <w:t xml:space="preserve"> of </w:t>
      </w:r>
      <w:r w:rsidR="001171C5">
        <w:rPr>
          <w:rFonts w:ascii="Cambria" w:hAnsi="Cambria"/>
        </w:rPr>
        <w:t>EXPANDO</w:t>
      </w:r>
      <w:r w:rsidR="009E55AA" w:rsidRPr="000F417C">
        <w:rPr>
          <w:rFonts w:ascii="Cambria" w:hAnsi="Cambria"/>
          <w:vertAlign w:val="superscript"/>
        </w:rPr>
        <w:t>®</w:t>
      </w:r>
      <w:r w:rsidR="009E55AA">
        <w:rPr>
          <w:rFonts w:ascii="Cambria" w:hAnsi="Cambria"/>
        </w:rPr>
        <w:t>-treatments</w:t>
      </w:r>
      <w:r w:rsidR="009E55AA">
        <w:rPr>
          <w:rFonts w:ascii="Cambria" w:hAnsi="Cambria" w:cs="AdvP41461E"/>
        </w:rPr>
        <w:t xml:space="preserve"> </w:t>
      </w:r>
      <w:r w:rsidR="0089740A" w:rsidRPr="0089740A">
        <w:rPr>
          <w:rFonts w:ascii="Cambria" w:hAnsi="Cambria" w:cs="AdvP41461E"/>
        </w:rPr>
        <w:t>on t</w:t>
      </w:r>
      <w:r w:rsidR="009E55AA">
        <w:rPr>
          <w:rFonts w:ascii="Cambria" w:hAnsi="Cambria" w:cs="AdvP41461E"/>
        </w:rPr>
        <w:t xml:space="preserve">he </w:t>
      </w:r>
      <w:proofErr w:type="spellStart"/>
      <w:r w:rsidR="009E55AA">
        <w:rPr>
          <w:rFonts w:ascii="Cambria" w:hAnsi="Cambria" w:cs="AdvP41461E"/>
        </w:rPr>
        <w:t>expression</w:t>
      </w:r>
      <w:proofErr w:type="spellEnd"/>
      <w:r w:rsidR="009E55AA">
        <w:rPr>
          <w:rFonts w:ascii="Cambria" w:hAnsi="Cambria" w:cs="AdvP41461E"/>
        </w:rPr>
        <w:t xml:space="preserve"> of </w:t>
      </w:r>
      <w:proofErr w:type="spellStart"/>
      <w:r w:rsidR="009E55AA">
        <w:rPr>
          <w:rFonts w:ascii="Cambria" w:hAnsi="Cambria" w:cs="AdvP41461E"/>
        </w:rPr>
        <w:t>genes</w:t>
      </w:r>
      <w:proofErr w:type="spellEnd"/>
      <w:r w:rsidR="009E55AA">
        <w:rPr>
          <w:rFonts w:ascii="Cambria" w:hAnsi="Cambria" w:cs="AdvP41461E"/>
        </w:rPr>
        <w:t xml:space="preserve"> and </w:t>
      </w:r>
      <w:proofErr w:type="spellStart"/>
      <w:r w:rsidR="009E55AA">
        <w:rPr>
          <w:rFonts w:ascii="Cambria" w:hAnsi="Cambria" w:cs="AdvP41461E"/>
        </w:rPr>
        <w:t>enzymatic</w:t>
      </w:r>
      <w:proofErr w:type="spellEnd"/>
      <w:r w:rsidR="009E55AA">
        <w:rPr>
          <w:rFonts w:ascii="Cambria" w:hAnsi="Cambria" w:cs="AdvP41461E"/>
        </w:rPr>
        <w:t xml:space="preserve"> activity of </w:t>
      </w:r>
      <w:proofErr w:type="spellStart"/>
      <w:r w:rsidR="009E55AA">
        <w:rPr>
          <w:rFonts w:ascii="Cambria" w:hAnsi="Cambria" w:cs="AdvP41461E"/>
        </w:rPr>
        <w:t>proteins</w:t>
      </w:r>
      <w:proofErr w:type="spellEnd"/>
      <w:r w:rsidR="009E55AA">
        <w:rPr>
          <w:rFonts w:ascii="Cambria" w:hAnsi="Cambria" w:cs="AdvP41461E"/>
        </w:rPr>
        <w:t xml:space="preserve"> </w:t>
      </w:r>
      <w:proofErr w:type="spellStart"/>
      <w:r w:rsidR="009E55AA">
        <w:rPr>
          <w:rFonts w:ascii="Cambria" w:hAnsi="Cambria" w:cs="AdvP41461E"/>
        </w:rPr>
        <w:t>involved</w:t>
      </w:r>
      <w:proofErr w:type="spellEnd"/>
      <w:r w:rsidR="009E55AA">
        <w:rPr>
          <w:rFonts w:ascii="Cambria" w:hAnsi="Cambria" w:cs="AdvP41461E"/>
        </w:rPr>
        <w:t xml:space="preserve"> </w:t>
      </w:r>
      <w:r w:rsidR="0089740A" w:rsidRPr="0089740A">
        <w:rPr>
          <w:rFonts w:ascii="Cambria" w:hAnsi="Cambria" w:cs="AdvP41461E"/>
        </w:rPr>
        <w:t xml:space="preserve">in </w:t>
      </w:r>
      <w:r w:rsidR="009E55AA">
        <w:rPr>
          <w:rFonts w:ascii="Cambria" w:hAnsi="Cambria" w:cs="AdvP41461E"/>
        </w:rPr>
        <w:t xml:space="preserve">ROS </w:t>
      </w:r>
      <w:proofErr w:type="spellStart"/>
      <w:r w:rsidR="009E55AA">
        <w:rPr>
          <w:rFonts w:ascii="Cambria" w:hAnsi="Cambria" w:cs="AdvP41461E"/>
        </w:rPr>
        <w:t>scavenging</w:t>
      </w:r>
      <w:proofErr w:type="spellEnd"/>
      <w:r w:rsidR="009E55AA">
        <w:rPr>
          <w:rFonts w:ascii="Cambria" w:hAnsi="Cambria" w:cs="AdvP41461E"/>
        </w:rPr>
        <w:t xml:space="preserve"> in tomato </w:t>
      </w:r>
      <w:proofErr w:type="spellStart"/>
      <w:r w:rsidR="009E55AA">
        <w:rPr>
          <w:rFonts w:ascii="Cambria" w:hAnsi="Cambria" w:cs="AdvP41461E"/>
        </w:rPr>
        <w:t>plants</w:t>
      </w:r>
      <w:proofErr w:type="spellEnd"/>
      <w:r w:rsidR="009E55AA">
        <w:rPr>
          <w:rFonts w:ascii="Cambria" w:hAnsi="Cambria" w:cs="AdvP41461E"/>
        </w:rPr>
        <w:t>.</w:t>
      </w:r>
    </w:p>
    <w:p w:rsidR="0058759B" w:rsidRPr="0058759B" w:rsidRDefault="0058759B" w:rsidP="0058759B">
      <w:pPr>
        <w:autoSpaceDE w:val="0"/>
        <w:autoSpaceDN w:val="0"/>
        <w:adjustRightInd w:val="0"/>
        <w:spacing w:before="240" w:after="240" w:line="240" w:lineRule="auto"/>
        <w:ind w:firstLine="567"/>
        <w:contextualSpacing/>
        <w:jc w:val="both"/>
        <w:rPr>
          <w:rFonts w:ascii="Cambria" w:hAnsi="Cambria" w:cs="AdvP41461E"/>
        </w:rPr>
      </w:pPr>
    </w:p>
    <w:p w:rsidR="00C069B3" w:rsidRDefault="004E7A8E" w:rsidP="006C6E55">
      <w:pPr>
        <w:spacing w:before="240" w:after="240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drawing>
          <wp:inline distT="0" distB="0" distL="0" distR="0">
            <wp:extent cx="3876675" cy="2333871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 scaveng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378" cy="233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79" w:rsidRDefault="00C069B3" w:rsidP="00570979">
      <w:pPr>
        <w:spacing w:before="240" w:after="240"/>
        <w:ind w:left="964" w:hanging="964"/>
        <w:jc w:val="both"/>
        <w:rPr>
          <w:rFonts w:ascii="Cambria" w:hAnsi="Cambria"/>
        </w:rPr>
      </w:pPr>
      <w:r w:rsidRPr="00DE2956">
        <w:rPr>
          <w:rFonts w:ascii="Cambria" w:hAnsi="Cambria"/>
        </w:rPr>
        <w:t xml:space="preserve">Figure </w:t>
      </w:r>
      <w:r w:rsidR="006155C0">
        <w:rPr>
          <w:rFonts w:ascii="Cambria" w:hAnsi="Cambria"/>
        </w:rPr>
        <w:t>3</w:t>
      </w:r>
      <w:r w:rsidRPr="00DE2956">
        <w:rPr>
          <w:rFonts w:ascii="Cambria" w:hAnsi="Cambria"/>
        </w:rPr>
        <w:t xml:space="preserve">. </w:t>
      </w:r>
      <w:r w:rsidR="00A477F0" w:rsidRPr="00DE2956">
        <w:rPr>
          <w:rFonts w:ascii="Cambria" w:hAnsi="Cambria"/>
        </w:rPr>
        <w:t>Activity of ROS-</w:t>
      </w:r>
      <w:proofErr w:type="spellStart"/>
      <w:r w:rsidR="00A477F0" w:rsidRPr="00DE2956">
        <w:rPr>
          <w:rFonts w:ascii="Cambria" w:hAnsi="Cambria"/>
        </w:rPr>
        <w:t>scavenging</w:t>
      </w:r>
      <w:proofErr w:type="spellEnd"/>
      <w:r w:rsidR="00A477F0" w:rsidRPr="00DE2956">
        <w:rPr>
          <w:rFonts w:ascii="Cambria" w:hAnsi="Cambria"/>
        </w:rPr>
        <w:t xml:space="preserve"> </w:t>
      </w:r>
      <w:proofErr w:type="spellStart"/>
      <w:r w:rsidR="00A477F0" w:rsidRPr="00DE2956">
        <w:rPr>
          <w:rFonts w:ascii="Cambria" w:hAnsi="Cambria"/>
        </w:rPr>
        <w:t>enzymes</w:t>
      </w:r>
      <w:proofErr w:type="spellEnd"/>
      <w:r w:rsidR="00DE2956" w:rsidRPr="00DE2956">
        <w:rPr>
          <w:rFonts w:ascii="Cambria" w:hAnsi="Cambria"/>
        </w:rPr>
        <w:t xml:space="preserve"> in control and </w:t>
      </w:r>
      <w:r w:rsidR="001171C5">
        <w:rPr>
          <w:rFonts w:ascii="Cambria" w:hAnsi="Cambria"/>
        </w:rPr>
        <w:t>EXPANDO</w:t>
      </w:r>
      <w:r w:rsidR="00C170F6" w:rsidRPr="000F417C">
        <w:rPr>
          <w:rFonts w:ascii="Cambria" w:hAnsi="Cambria"/>
          <w:vertAlign w:val="superscript"/>
        </w:rPr>
        <w:t>®</w:t>
      </w:r>
      <w:r w:rsidR="00DE2956" w:rsidRPr="00DE2956">
        <w:rPr>
          <w:rFonts w:ascii="Cambria" w:hAnsi="Cambria"/>
        </w:rPr>
        <w:t>-</w:t>
      </w:r>
      <w:proofErr w:type="spellStart"/>
      <w:r w:rsidR="00DE2956" w:rsidRPr="00DE2956">
        <w:rPr>
          <w:rFonts w:ascii="Cambria" w:hAnsi="Cambria"/>
        </w:rPr>
        <w:t>treated</w:t>
      </w:r>
      <w:proofErr w:type="spellEnd"/>
      <w:r w:rsidR="00DE2956" w:rsidRPr="00DE2956">
        <w:rPr>
          <w:rFonts w:ascii="Cambria" w:hAnsi="Cambria"/>
        </w:rPr>
        <w:t xml:space="preserve"> tomato </w:t>
      </w:r>
      <w:proofErr w:type="spellStart"/>
      <w:r w:rsidR="00DE2956" w:rsidRPr="00DE2956">
        <w:rPr>
          <w:rFonts w:ascii="Cambria" w:hAnsi="Cambria"/>
        </w:rPr>
        <w:t>plants</w:t>
      </w:r>
      <w:proofErr w:type="spellEnd"/>
      <w:r w:rsidR="00DE2956" w:rsidRPr="00DE2956">
        <w:rPr>
          <w:rFonts w:ascii="Cambria" w:hAnsi="Cambria"/>
        </w:rPr>
        <w:t xml:space="preserve">.  </w:t>
      </w:r>
      <w:proofErr w:type="spellStart"/>
      <w:r w:rsidR="00DE2956" w:rsidRPr="00DE2956">
        <w:rPr>
          <w:rFonts w:ascii="Cambria" w:hAnsi="Cambria"/>
        </w:rPr>
        <w:t>S</w:t>
      </w:r>
      <w:r w:rsidR="00263BE3" w:rsidRPr="00DE2956">
        <w:rPr>
          <w:rFonts w:ascii="Cambria" w:hAnsi="Cambria"/>
        </w:rPr>
        <w:t>uperoxide</w:t>
      </w:r>
      <w:proofErr w:type="spellEnd"/>
      <w:r w:rsidR="00263BE3" w:rsidRPr="00DE2956">
        <w:rPr>
          <w:rFonts w:ascii="Cambria" w:hAnsi="Cambria"/>
        </w:rPr>
        <w:t xml:space="preserve"> </w:t>
      </w:r>
      <w:proofErr w:type="spellStart"/>
      <w:r w:rsidR="00263BE3" w:rsidRPr="00DE2956">
        <w:rPr>
          <w:rFonts w:ascii="Cambria" w:hAnsi="Cambria"/>
        </w:rPr>
        <w:t>dismutase</w:t>
      </w:r>
      <w:proofErr w:type="spellEnd"/>
      <w:r w:rsidR="00263BE3" w:rsidRPr="00DE2956">
        <w:rPr>
          <w:rFonts w:ascii="Cambria" w:hAnsi="Cambria"/>
        </w:rPr>
        <w:t xml:space="preserve"> (SOD), </w:t>
      </w:r>
      <w:proofErr w:type="spellStart"/>
      <w:r w:rsidR="00263BE3" w:rsidRPr="00DE2956">
        <w:rPr>
          <w:rFonts w:ascii="Cambria" w:hAnsi="Cambria"/>
        </w:rPr>
        <w:t>catalase</w:t>
      </w:r>
      <w:proofErr w:type="spellEnd"/>
      <w:r w:rsidR="00263BE3" w:rsidRPr="00DE2956">
        <w:rPr>
          <w:rFonts w:ascii="Cambria" w:hAnsi="Cambria"/>
        </w:rPr>
        <w:t xml:space="preserve"> (CAT) and </w:t>
      </w:r>
      <w:proofErr w:type="spellStart"/>
      <w:r w:rsidR="00A477F0" w:rsidRPr="00DE2956">
        <w:rPr>
          <w:rFonts w:ascii="Cambria" w:hAnsi="Cambria"/>
        </w:rPr>
        <w:t>peroxidase</w:t>
      </w:r>
      <w:proofErr w:type="spellEnd"/>
      <w:r w:rsidR="00263BE3" w:rsidRPr="00DE2956">
        <w:rPr>
          <w:rFonts w:ascii="Cambria" w:hAnsi="Cambria"/>
        </w:rPr>
        <w:t xml:space="preserve"> (POX)</w:t>
      </w:r>
      <w:r w:rsidR="00A477F0" w:rsidRPr="00DE2956">
        <w:rPr>
          <w:rFonts w:ascii="Cambria" w:hAnsi="Cambria"/>
        </w:rPr>
        <w:t xml:space="preserve">. </w:t>
      </w:r>
      <w:proofErr w:type="spellStart"/>
      <w:r w:rsidR="000B1C4A">
        <w:rPr>
          <w:rFonts w:ascii="Cambria" w:hAnsi="Cambria"/>
        </w:rPr>
        <w:t>Enzymatic</w:t>
      </w:r>
      <w:proofErr w:type="spellEnd"/>
      <w:r w:rsidR="000B1C4A">
        <w:rPr>
          <w:rFonts w:ascii="Cambria" w:hAnsi="Cambria"/>
        </w:rPr>
        <w:t xml:space="preserve"> activities are </w:t>
      </w:r>
      <w:proofErr w:type="spellStart"/>
      <w:r w:rsidR="000B1C4A">
        <w:rPr>
          <w:rFonts w:ascii="Cambria" w:hAnsi="Cambria"/>
        </w:rPr>
        <w:t>expressed</w:t>
      </w:r>
      <w:proofErr w:type="spellEnd"/>
      <w:r w:rsidR="000B1C4A">
        <w:rPr>
          <w:rFonts w:ascii="Cambria" w:hAnsi="Cambria"/>
        </w:rPr>
        <w:t xml:space="preserve"> </w:t>
      </w:r>
      <w:proofErr w:type="spellStart"/>
      <w:r w:rsidR="000B1C4A">
        <w:rPr>
          <w:rFonts w:ascii="Cambria" w:hAnsi="Cambria"/>
        </w:rPr>
        <w:t>as</w:t>
      </w:r>
      <w:proofErr w:type="spellEnd"/>
      <w:r w:rsidR="000B1C4A">
        <w:rPr>
          <w:rFonts w:ascii="Cambria" w:hAnsi="Cambria"/>
        </w:rPr>
        <w:t xml:space="preserve"> </w:t>
      </w:r>
      <w:proofErr w:type="spellStart"/>
      <w:r w:rsidR="000B1C4A">
        <w:rPr>
          <w:rFonts w:ascii="Cambria" w:hAnsi="Cambria"/>
        </w:rPr>
        <w:t>nKat</w:t>
      </w:r>
      <w:proofErr w:type="spellEnd"/>
      <w:r w:rsidR="000B1C4A">
        <w:rPr>
          <w:rFonts w:ascii="Cambria" w:hAnsi="Cambria"/>
        </w:rPr>
        <w:t xml:space="preserve"> mg g</w:t>
      </w:r>
      <w:r w:rsidR="000B1C4A" w:rsidRPr="000B1C4A">
        <w:rPr>
          <w:rFonts w:ascii="Cambria" w:hAnsi="Cambria"/>
          <w:vertAlign w:val="superscript"/>
        </w:rPr>
        <w:t>-1</w:t>
      </w:r>
      <w:r w:rsidR="000B1C4A">
        <w:rPr>
          <w:rFonts w:ascii="Cambria" w:hAnsi="Cambria"/>
        </w:rPr>
        <w:t xml:space="preserve"> prot. </w:t>
      </w:r>
      <w:proofErr w:type="spellStart"/>
      <w:r w:rsidR="00A477F0" w:rsidRPr="00DE2956">
        <w:rPr>
          <w:rFonts w:ascii="Cambria" w:hAnsi="Cambria"/>
        </w:rPr>
        <w:t>Metric</w:t>
      </w:r>
      <w:proofErr w:type="spellEnd"/>
      <w:r w:rsidR="00A477F0" w:rsidRPr="00DE2956">
        <w:rPr>
          <w:rFonts w:ascii="Cambria" w:hAnsi="Cambria"/>
        </w:rPr>
        <w:t xml:space="preserve"> </w:t>
      </w:r>
      <w:proofErr w:type="spellStart"/>
      <w:r w:rsidR="00A477F0" w:rsidRPr="00DE2956">
        <w:rPr>
          <w:rFonts w:ascii="Cambria" w:hAnsi="Cambria"/>
        </w:rPr>
        <w:t>bars</w:t>
      </w:r>
      <w:proofErr w:type="spellEnd"/>
      <w:r w:rsidR="00A477F0" w:rsidRPr="00DE2956">
        <w:rPr>
          <w:rFonts w:ascii="Cambria" w:hAnsi="Cambria"/>
        </w:rPr>
        <w:t xml:space="preserve"> </w:t>
      </w:r>
      <w:r w:rsidR="009B1042">
        <w:rPr>
          <w:rFonts w:ascii="Cambria" w:hAnsi="Cambria"/>
        </w:rPr>
        <w:t xml:space="preserve">indicate standard </w:t>
      </w:r>
      <w:proofErr w:type="spellStart"/>
      <w:r w:rsidR="009B1042">
        <w:rPr>
          <w:rFonts w:ascii="Cambria" w:hAnsi="Cambria"/>
        </w:rPr>
        <w:t>error</w:t>
      </w:r>
      <w:proofErr w:type="spellEnd"/>
      <w:r w:rsidR="009B1042">
        <w:rPr>
          <w:rFonts w:ascii="Cambria" w:hAnsi="Cambria"/>
        </w:rPr>
        <w:t xml:space="preserve"> (SE)</w:t>
      </w:r>
      <w:r w:rsidR="00A477F0" w:rsidRPr="00DE2956">
        <w:rPr>
          <w:rFonts w:ascii="Cambria" w:hAnsi="Cambria"/>
        </w:rPr>
        <w:t xml:space="preserve">. In </w:t>
      </w:r>
      <w:proofErr w:type="spellStart"/>
      <w:r w:rsidR="00A477F0" w:rsidRPr="00DE2956">
        <w:rPr>
          <w:rFonts w:ascii="Cambria" w:hAnsi="Cambria"/>
        </w:rPr>
        <w:t>each</w:t>
      </w:r>
      <w:proofErr w:type="spellEnd"/>
      <w:r w:rsidR="00A477F0" w:rsidRPr="00DE2956">
        <w:rPr>
          <w:rFonts w:ascii="Cambria" w:hAnsi="Cambria"/>
        </w:rPr>
        <w:t xml:space="preserve"> </w:t>
      </w:r>
      <w:proofErr w:type="spellStart"/>
      <w:r w:rsidR="00A477F0" w:rsidRPr="00DE2956">
        <w:rPr>
          <w:rFonts w:ascii="Cambria" w:hAnsi="Cambria"/>
        </w:rPr>
        <w:t>graph</w:t>
      </w:r>
      <w:proofErr w:type="spellEnd"/>
      <w:r w:rsidR="00A477F0" w:rsidRPr="00DE2956">
        <w:rPr>
          <w:rFonts w:ascii="Cambria" w:hAnsi="Cambria"/>
        </w:rPr>
        <w:t xml:space="preserve">, </w:t>
      </w:r>
      <w:proofErr w:type="spellStart"/>
      <w:r w:rsidR="00A477F0" w:rsidRPr="00DE2956">
        <w:rPr>
          <w:rFonts w:ascii="Cambria" w:hAnsi="Cambria"/>
        </w:rPr>
        <w:t>different</w:t>
      </w:r>
      <w:proofErr w:type="spellEnd"/>
      <w:r w:rsidR="00A477F0" w:rsidRPr="00DE2956">
        <w:rPr>
          <w:rFonts w:ascii="Cambria" w:hAnsi="Cambria"/>
        </w:rPr>
        <w:t xml:space="preserve"> </w:t>
      </w:r>
      <w:proofErr w:type="spellStart"/>
      <w:r w:rsidR="00A477F0" w:rsidRPr="00DE2956">
        <w:rPr>
          <w:rFonts w:ascii="Cambria" w:hAnsi="Cambria"/>
        </w:rPr>
        <w:t>letters</w:t>
      </w:r>
      <w:proofErr w:type="spellEnd"/>
      <w:r w:rsidR="00A477F0" w:rsidRPr="00DE2956">
        <w:rPr>
          <w:rFonts w:ascii="Cambria" w:hAnsi="Cambria"/>
        </w:rPr>
        <w:t xml:space="preserve"> indicate </w:t>
      </w:r>
      <w:proofErr w:type="spellStart"/>
      <w:r w:rsidR="00A477F0" w:rsidRPr="00DE2956">
        <w:rPr>
          <w:rFonts w:ascii="Cambria" w:hAnsi="Cambria"/>
        </w:rPr>
        <w:t>significant</w:t>
      </w:r>
      <w:proofErr w:type="spellEnd"/>
      <w:r w:rsidR="00A477F0" w:rsidRPr="00DE2956">
        <w:rPr>
          <w:rFonts w:ascii="Cambria" w:hAnsi="Cambria"/>
        </w:rPr>
        <w:t xml:space="preserve"> </w:t>
      </w:r>
      <w:proofErr w:type="spellStart"/>
      <w:r w:rsidR="00A477F0" w:rsidRPr="00DE2956">
        <w:rPr>
          <w:rFonts w:ascii="Cambria" w:hAnsi="Cambria"/>
        </w:rPr>
        <w:t>differences</w:t>
      </w:r>
      <w:proofErr w:type="spellEnd"/>
      <w:r w:rsidR="005B0C0A">
        <w:rPr>
          <w:rFonts w:ascii="Cambria" w:hAnsi="Cambria"/>
        </w:rPr>
        <w:t xml:space="preserve"> (</w:t>
      </w:r>
      <w:r w:rsidR="005B0C0A" w:rsidRPr="005B0C0A">
        <w:rPr>
          <w:rFonts w:ascii="Cambria" w:hAnsi="Cambria"/>
          <w:i/>
        </w:rPr>
        <w:t>p</w:t>
      </w:r>
      <w:r w:rsidR="005B0C0A">
        <w:rPr>
          <w:rFonts w:ascii="Cambria" w:hAnsi="Cambria"/>
        </w:rPr>
        <w:t>&lt;0.05)</w:t>
      </w:r>
      <w:r w:rsidR="005B0C0A" w:rsidRPr="000B1C4A">
        <w:rPr>
          <w:rFonts w:ascii="Cambria" w:hAnsi="Cambria"/>
        </w:rPr>
        <w:t>.</w:t>
      </w:r>
    </w:p>
    <w:p w:rsidR="00072385" w:rsidRDefault="00072385" w:rsidP="00072385">
      <w:pPr>
        <w:spacing w:before="240" w:after="24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Pr="00E04E1F">
        <w:rPr>
          <w:rFonts w:ascii="Cambria" w:hAnsi="Cambria"/>
        </w:rPr>
        <w:t>n</w:t>
      </w:r>
      <w:r>
        <w:rPr>
          <w:rFonts w:ascii="Cambria" w:hAnsi="Cambria"/>
        </w:rPr>
        <w:t xml:space="preserve"> </w:t>
      </w:r>
      <w:r w:rsidRPr="00E04E1F">
        <w:rPr>
          <w:rFonts w:ascii="Cambria" w:hAnsi="Cambria"/>
        </w:rPr>
        <w:t>general,</w:t>
      </w:r>
      <w:r>
        <w:rPr>
          <w:rFonts w:ascii="Cambria" w:hAnsi="Cambria"/>
        </w:rPr>
        <w:t xml:space="preserve"> EXPANDO</w:t>
      </w:r>
      <w:r w:rsidRPr="00C069B3">
        <w:rPr>
          <w:rFonts w:ascii="Cambria" w:hAnsi="Cambria"/>
          <w:vertAlign w:val="superscript"/>
        </w:rPr>
        <w:t>®</w:t>
      </w:r>
      <w:r w:rsidRPr="007F6CE5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show </w:t>
      </w:r>
      <w:r w:rsidRPr="00E04E1F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Pr="00E04E1F">
        <w:rPr>
          <w:rFonts w:ascii="Cambria" w:hAnsi="Cambria"/>
        </w:rPr>
        <w:t>strong</w:t>
      </w:r>
      <w:r>
        <w:rPr>
          <w:rFonts w:ascii="Cambria" w:hAnsi="Cambria"/>
        </w:rPr>
        <w:t xml:space="preserve"> </w:t>
      </w:r>
      <w:proofErr w:type="spellStart"/>
      <w:r w:rsidRPr="00E04E1F">
        <w:rPr>
          <w:rFonts w:ascii="Cambria" w:hAnsi="Cambria"/>
        </w:rPr>
        <w:t>effect</w:t>
      </w:r>
      <w:proofErr w:type="spellEnd"/>
      <w:r>
        <w:rPr>
          <w:rFonts w:ascii="Cambria" w:hAnsi="Cambria"/>
        </w:rPr>
        <w:t xml:space="preserve"> </w:t>
      </w:r>
      <w:r w:rsidRPr="00E04E1F">
        <w:rPr>
          <w:rFonts w:ascii="Cambria" w:hAnsi="Cambria"/>
        </w:rPr>
        <w:t>on</w:t>
      </w:r>
      <w:r>
        <w:rPr>
          <w:rFonts w:ascii="Cambria" w:hAnsi="Cambria"/>
        </w:rPr>
        <w:t xml:space="preserve"> </w:t>
      </w:r>
      <w:r w:rsidRPr="00E04E1F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E04E1F">
        <w:rPr>
          <w:rFonts w:ascii="Cambria" w:hAnsi="Cambria"/>
        </w:rPr>
        <w:t>vegetative</w:t>
      </w:r>
      <w:r>
        <w:rPr>
          <w:rFonts w:ascii="Cambria" w:hAnsi="Cambria"/>
        </w:rPr>
        <w:t xml:space="preserve"> </w:t>
      </w:r>
      <w:proofErr w:type="spellStart"/>
      <w:r w:rsidRPr="00E04E1F">
        <w:rPr>
          <w:rFonts w:ascii="Cambria" w:hAnsi="Cambria"/>
        </w:rPr>
        <w:t>phase</w:t>
      </w:r>
      <w:proofErr w:type="spellEnd"/>
      <w:r>
        <w:rPr>
          <w:rFonts w:ascii="Cambria" w:hAnsi="Cambria"/>
        </w:rPr>
        <w:t xml:space="preserve"> </w:t>
      </w:r>
      <w:r w:rsidRPr="00E04E1F">
        <w:rPr>
          <w:rFonts w:ascii="Cambria" w:hAnsi="Cambria"/>
        </w:rPr>
        <w:t>of</w:t>
      </w:r>
      <w:r>
        <w:rPr>
          <w:rFonts w:ascii="Cambria" w:hAnsi="Cambria"/>
        </w:rPr>
        <w:t xml:space="preserve"> </w:t>
      </w:r>
      <w:r w:rsidRPr="00E04E1F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proofErr w:type="spellStart"/>
      <w:r w:rsidRPr="00E04E1F">
        <w:rPr>
          <w:rFonts w:ascii="Cambria" w:hAnsi="Cambria"/>
        </w:rPr>
        <w:t>plant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E04E1F">
        <w:rPr>
          <w:rFonts w:ascii="Cambria" w:hAnsi="Cambria"/>
        </w:rPr>
        <w:t>at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E04E1F">
        <w:rPr>
          <w:rFonts w:ascii="Cambria" w:hAnsi="Cambria"/>
        </w:rPr>
        <w:t>least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E04E1F">
        <w:rPr>
          <w:rFonts w:ascii="Cambria" w:hAnsi="Cambria"/>
        </w:rPr>
        <w:t>at</w:t>
      </w:r>
      <w:proofErr w:type="spellEnd"/>
      <w:r>
        <w:rPr>
          <w:rFonts w:ascii="Cambria" w:hAnsi="Cambria"/>
        </w:rPr>
        <w:t xml:space="preserve"> </w:t>
      </w:r>
      <w:r w:rsidRPr="00E04E1F">
        <w:rPr>
          <w:rFonts w:ascii="Cambria" w:hAnsi="Cambria"/>
        </w:rPr>
        <w:t>the</w:t>
      </w:r>
      <w:r>
        <w:rPr>
          <w:rFonts w:ascii="Cambria" w:hAnsi="Cambria"/>
        </w:rPr>
        <w:t xml:space="preserve"> </w:t>
      </w:r>
      <w:r w:rsidRPr="00E04E1F">
        <w:rPr>
          <w:rFonts w:ascii="Cambria" w:hAnsi="Cambria"/>
        </w:rPr>
        <w:t>time</w:t>
      </w:r>
      <w:r>
        <w:rPr>
          <w:rFonts w:ascii="Cambria" w:hAnsi="Cambria"/>
        </w:rPr>
        <w:t xml:space="preserve"> </w:t>
      </w:r>
      <w:r w:rsidRPr="00E04E1F">
        <w:rPr>
          <w:rFonts w:ascii="Cambria" w:hAnsi="Cambria"/>
        </w:rPr>
        <w:t>of</w:t>
      </w:r>
      <w:r>
        <w:rPr>
          <w:rFonts w:ascii="Cambria" w:hAnsi="Cambria"/>
        </w:rPr>
        <w:t xml:space="preserve"> </w:t>
      </w:r>
      <w:proofErr w:type="spellStart"/>
      <w:r w:rsidRPr="00E04E1F">
        <w:rPr>
          <w:rFonts w:ascii="Cambria" w:hAnsi="Cambria"/>
        </w:rPr>
        <w:t>application</w:t>
      </w:r>
      <w:proofErr w:type="spellEnd"/>
      <w:r>
        <w:rPr>
          <w:rFonts w:ascii="Cambria" w:hAnsi="Cambria"/>
        </w:rPr>
        <w:t xml:space="preserve"> and </w:t>
      </w:r>
      <w:proofErr w:type="spellStart"/>
      <w:r>
        <w:rPr>
          <w:rFonts w:ascii="Cambria" w:hAnsi="Cambria"/>
        </w:rPr>
        <w:t>plant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growth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conditions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E04E1F">
        <w:rPr>
          <w:rFonts w:ascii="Cambria" w:hAnsi="Cambria"/>
        </w:rPr>
        <w:t>used</w:t>
      </w:r>
      <w:proofErr w:type="spellEnd"/>
      <w:r>
        <w:rPr>
          <w:rFonts w:ascii="Cambria" w:hAnsi="Cambria"/>
        </w:rPr>
        <w:t xml:space="preserve">. </w:t>
      </w:r>
    </w:p>
    <w:p w:rsidR="00072385" w:rsidRDefault="00072385" w:rsidP="00072385">
      <w:pPr>
        <w:spacing w:before="240" w:after="240"/>
        <w:contextualSpacing/>
        <w:jc w:val="both"/>
        <w:rPr>
          <w:rFonts w:ascii="Cambria" w:hAnsi="Cambria"/>
        </w:rPr>
      </w:pPr>
    </w:p>
    <w:p w:rsidR="00072385" w:rsidRDefault="00072385" w:rsidP="00072385">
      <w:pPr>
        <w:spacing w:before="240" w:after="240"/>
        <w:contextualSpacing/>
        <w:jc w:val="both"/>
        <w:rPr>
          <w:rFonts w:ascii="Cambria" w:hAnsi="Cambria"/>
        </w:rPr>
      </w:pPr>
    </w:p>
    <w:p w:rsidR="000A6AEE" w:rsidRDefault="00E04E1F" w:rsidP="00BF0513">
      <w:pPr>
        <w:spacing w:before="240" w:after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CONCLUSIONS</w:t>
      </w:r>
    </w:p>
    <w:p w:rsidR="00E04E1F" w:rsidRDefault="00E04E1F" w:rsidP="00BF0513">
      <w:pPr>
        <w:spacing w:before="240" w:after="24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The following </w:t>
      </w:r>
      <w:proofErr w:type="spellStart"/>
      <w:r>
        <w:rPr>
          <w:rFonts w:ascii="Cambria" w:hAnsi="Cambria"/>
        </w:rPr>
        <w:t>conclusions</w:t>
      </w:r>
      <w:proofErr w:type="spellEnd"/>
      <w:r>
        <w:rPr>
          <w:rFonts w:ascii="Cambria" w:hAnsi="Cambria"/>
        </w:rPr>
        <w:t xml:space="preserve"> can be </w:t>
      </w:r>
      <w:proofErr w:type="spellStart"/>
      <w:r>
        <w:rPr>
          <w:rFonts w:ascii="Cambria" w:hAnsi="Cambria"/>
        </w:rPr>
        <w:t>drawn</w:t>
      </w:r>
      <w:proofErr w:type="spellEnd"/>
      <w:r>
        <w:rPr>
          <w:rFonts w:ascii="Cambria" w:hAnsi="Cambria"/>
        </w:rPr>
        <w:t xml:space="preserve"> from the study:</w:t>
      </w:r>
    </w:p>
    <w:p w:rsidR="00E04E1F" w:rsidRPr="00E04E1F" w:rsidRDefault="00D24E85" w:rsidP="00E04E1F">
      <w:pPr>
        <w:spacing w:before="240" w:after="24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­</w:t>
      </w:r>
      <w:r w:rsidR="008E4F77">
        <w:rPr>
          <w:rFonts w:ascii="Cambria" w:hAnsi="Cambria"/>
        </w:rPr>
        <w:t xml:space="preserve"> i</w:t>
      </w:r>
      <w:r w:rsidR="00E04E1F">
        <w:rPr>
          <w:rFonts w:ascii="Cambria" w:hAnsi="Cambria"/>
        </w:rPr>
        <w:t xml:space="preserve">n tomato ‘Micro </w:t>
      </w:r>
      <w:r w:rsidR="00E04E1F" w:rsidRPr="00E04E1F">
        <w:rPr>
          <w:rFonts w:ascii="Cambria" w:hAnsi="Cambria"/>
        </w:rPr>
        <w:t>Tom</w:t>
      </w:r>
      <w:r w:rsidR="00E04E1F">
        <w:rPr>
          <w:rFonts w:ascii="Cambria" w:hAnsi="Cambria"/>
        </w:rPr>
        <w:t xml:space="preserve">’ </w:t>
      </w:r>
      <w:r w:rsidR="00E04E1F" w:rsidRPr="00E04E1F">
        <w:rPr>
          <w:rFonts w:ascii="Cambria" w:hAnsi="Cambria"/>
        </w:rPr>
        <w:t>more</w:t>
      </w:r>
      <w:r w:rsidR="00E04E1F"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than</w:t>
      </w:r>
      <w:proofErr w:type="spellEnd"/>
      <w:r w:rsidR="00E04E1F"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4,000</w:t>
      </w:r>
      <w:r w:rsidR="00E04E1F"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genes</w:t>
      </w:r>
      <w:proofErr w:type="spellEnd"/>
      <w:r w:rsidR="00E04E1F"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were</w:t>
      </w:r>
      <w:proofErr w:type="spellEnd"/>
      <w:r w:rsidR="00E04E1F"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significantly</w:t>
      </w:r>
      <w:proofErr w:type="spellEnd"/>
      <w:r w:rsidR="00E04E1F"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modulated</w:t>
      </w:r>
      <w:proofErr w:type="spellEnd"/>
      <w:r w:rsidR="00E04E1F"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by</w:t>
      </w:r>
      <w:r w:rsidR="00E04E1F">
        <w:rPr>
          <w:rFonts w:ascii="Cambria" w:hAnsi="Cambria"/>
        </w:rPr>
        <w:t xml:space="preserve"> </w:t>
      </w:r>
      <w:r w:rsidR="001171C5">
        <w:rPr>
          <w:rFonts w:ascii="Cambria" w:hAnsi="Cambria"/>
        </w:rPr>
        <w:t>EXPANDO</w:t>
      </w:r>
      <w:r w:rsidR="00B03263" w:rsidRPr="000F417C">
        <w:rPr>
          <w:rFonts w:ascii="Cambria" w:hAnsi="Cambria"/>
          <w:vertAlign w:val="superscript"/>
        </w:rPr>
        <w:t>®</w:t>
      </w:r>
      <w:r w:rsidR="00E04E1F"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treatment</w:t>
      </w:r>
      <w:r w:rsidR="00E04E1F"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(&gt;1,700</w:t>
      </w:r>
      <w:r w:rsidR="00E04E1F"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up-</w:t>
      </w:r>
      <w:proofErr w:type="spellStart"/>
      <w:r w:rsidR="00E04E1F" w:rsidRPr="00E04E1F">
        <w:rPr>
          <w:rFonts w:ascii="Cambria" w:hAnsi="Cambria"/>
        </w:rPr>
        <w:t>regulated</w:t>
      </w:r>
      <w:proofErr w:type="spellEnd"/>
      <w:r w:rsidR="00E04E1F" w:rsidRPr="00E04E1F">
        <w:rPr>
          <w:rFonts w:ascii="Cambria" w:hAnsi="Cambria"/>
        </w:rPr>
        <w:t>;</w:t>
      </w:r>
      <w:r w:rsidR="00E04E1F"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&gt;2,400</w:t>
      </w:r>
      <w:r w:rsidR="00B03263"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down-</w:t>
      </w:r>
      <w:proofErr w:type="spellStart"/>
      <w:r w:rsidR="00E04E1F" w:rsidRPr="00E04E1F">
        <w:rPr>
          <w:rFonts w:ascii="Cambria" w:hAnsi="Cambria"/>
        </w:rPr>
        <w:t>regulated</w:t>
      </w:r>
      <w:proofErr w:type="spellEnd"/>
      <w:r w:rsidR="00E04E1F" w:rsidRPr="00E04E1F">
        <w:rPr>
          <w:rFonts w:ascii="Cambria" w:hAnsi="Cambria"/>
        </w:rPr>
        <w:t>)</w:t>
      </w:r>
      <w:r w:rsidR="008E4F77">
        <w:rPr>
          <w:rFonts w:ascii="Cambria" w:hAnsi="Cambria"/>
        </w:rPr>
        <w:t xml:space="preserve">. </w:t>
      </w:r>
    </w:p>
    <w:p w:rsidR="00E04E1F" w:rsidRPr="00E04E1F" w:rsidRDefault="00B03263" w:rsidP="00E04E1F">
      <w:pPr>
        <w:spacing w:before="240" w:after="24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8E4F77">
        <w:rPr>
          <w:rFonts w:ascii="Cambria" w:hAnsi="Cambria"/>
        </w:rPr>
        <w:t xml:space="preserve">some </w:t>
      </w:r>
      <w:proofErr w:type="spellStart"/>
      <w:r w:rsidR="00E04E1F" w:rsidRPr="00E04E1F">
        <w:rPr>
          <w:rFonts w:ascii="Cambria" w:hAnsi="Cambria"/>
        </w:rPr>
        <w:t>biochemical</w:t>
      </w:r>
      <w:proofErr w:type="spellEnd"/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parameters</w:t>
      </w:r>
      <w:proofErr w:type="spellEnd"/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(</w:t>
      </w:r>
      <w:proofErr w:type="spellStart"/>
      <w:r w:rsidR="00E04E1F" w:rsidRPr="00E04E1F">
        <w:rPr>
          <w:rFonts w:ascii="Cambria" w:hAnsi="Cambria"/>
        </w:rPr>
        <w:t>protein</w:t>
      </w:r>
      <w:proofErr w:type="spellEnd"/>
      <w:r w:rsidR="00E04E1F" w:rsidRPr="00E04E1F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photosynthetic</w:t>
      </w:r>
      <w:proofErr w:type="spellEnd"/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pigment</w:t>
      </w:r>
      <w:proofErr w:type="spellEnd"/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and</w:t>
      </w:r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phenolic</w:t>
      </w:r>
      <w:proofErr w:type="spellEnd"/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compound</w:t>
      </w:r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content</w:t>
      </w:r>
      <w:proofErr w:type="spellEnd"/>
      <w:r w:rsidR="00E04E1F" w:rsidRPr="00E04E1F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did</w:t>
      </w:r>
      <w:proofErr w:type="spellEnd"/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 w:rsidR="00072385">
        <w:rPr>
          <w:rFonts w:ascii="Cambria" w:hAnsi="Cambria"/>
        </w:rPr>
        <w:t>change</w:t>
      </w:r>
      <w:proofErr w:type="spellEnd"/>
      <w:r>
        <w:rPr>
          <w:rFonts w:ascii="Cambria" w:hAnsi="Cambria"/>
        </w:rPr>
        <w:t xml:space="preserve"> </w:t>
      </w:r>
      <w:proofErr w:type="spellStart"/>
      <w:r w:rsidR="00072385" w:rsidRPr="00E04E1F">
        <w:rPr>
          <w:rFonts w:ascii="Cambria" w:hAnsi="Cambria"/>
        </w:rPr>
        <w:t>significant</w:t>
      </w:r>
      <w:r w:rsidR="00072385">
        <w:rPr>
          <w:rFonts w:ascii="Cambria" w:hAnsi="Cambria"/>
        </w:rPr>
        <w:t>ly</w:t>
      </w:r>
      <w:proofErr w:type="spellEnd"/>
      <w:r w:rsidR="00072385"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following</w:t>
      </w:r>
      <w:r>
        <w:rPr>
          <w:rFonts w:ascii="Cambria" w:hAnsi="Cambria"/>
        </w:rPr>
        <w:t xml:space="preserve"> </w:t>
      </w:r>
      <w:r w:rsidR="001171C5">
        <w:rPr>
          <w:rFonts w:ascii="Cambria" w:hAnsi="Cambria"/>
        </w:rPr>
        <w:t>EXPANDO</w:t>
      </w:r>
      <w:r w:rsidR="005A2314" w:rsidRPr="00C069B3">
        <w:rPr>
          <w:rFonts w:ascii="Cambria" w:hAnsi="Cambria"/>
          <w:vertAlign w:val="superscript"/>
        </w:rPr>
        <w:t>®</w:t>
      </w:r>
      <w:r w:rsidR="005A2314" w:rsidRPr="007F6CE5"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treatment</w:t>
      </w:r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compared</w:t>
      </w:r>
      <w:proofErr w:type="spellEnd"/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to</w:t>
      </w:r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control.</w:t>
      </w:r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However</w:t>
      </w:r>
      <w:proofErr w:type="spellEnd"/>
      <w:r w:rsidR="00E04E1F" w:rsidRPr="00E04E1F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ROS</w:t>
      </w:r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scavenging</w:t>
      </w:r>
      <w:proofErr w:type="spellEnd"/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enzyme</w:t>
      </w:r>
      <w:proofErr w:type="spellEnd"/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activities</w:t>
      </w:r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(SOD,</w:t>
      </w:r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POX</w:t>
      </w:r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and</w:t>
      </w:r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CAT)</w:t>
      </w:r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were</w:t>
      </w:r>
      <w:proofErr w:type="spellEnd"/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in</w:t>
      </w:r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correlation</w:t>
      </w:r>
      <w:proofErr w:type="spellEnd"/>
      <w:r>
        <w:rPr>
          <w:rFonts w:ascii="Cambria" w:hAnsi="Cambria"/>
        </w:rPr>
        <w:t xml:space="preserve"> </w:t>
      </w:r>
      <w:r w:rsidR="00E04E1F" w:rsidRPr="00E04E1F">
        <w:rPr>
          <w:rFonts w:ascii="Cambria" w:hAnsi="Cambria"/>
        </w:rPr>
        <w:t>with</w:t>
      </w:r>
      <w:r>
        <w:rPr>
          <w:rFonts w:ascii="Cambria" w:hAnsi="Cambria"/>
        </w:rPr>
        <w:t xml:space="preserve"> </w:t>
      </w:r>
      <w:r w:rsidR="008E4F77">
        <w:rPr>
          <w:rFonts w:ascii="Cambria" w:hAnsi="Cambria"/>
        </w:rPr>
        <w:t xml:space="preserve">the </w:t>
      </w:r>
      <w:r w:rsidR="00E04E1F" w:rsidRPr="00E04E1F">
        <w:rPr>
          <w:rFonts w:ascii="Cambria" w:hAnsi="Cambria"/>
        </w:rPr>
        <w:t>gene</w:t>
      </w:r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expression</w:t>
      </w:r>
      <w:proofErr w:type="spellEnd"/>
      <w:r>
        <w:rPr>
          <w:rFonts w:ascii="Cambria" w:hAnsi="Cambria"/>
        </w:rPr>
        <w:t xml:space="preserve"> </w:t>
      </w:r>
      <w:proofErr w:type="spellStart"/>
      <w:r w:rsidR="00E04E1F" w:rsidRPr="00E04E1F">
        <w:rPr>
          <w:rFonts w:ascii="Cambria" w:hAnsi="Cambria"/>
        </w:rPr>
        <w:t>levels</w:t>
      </w:r>
      <w:proofErr w:type="spellEnd"/>
      <w:r>
        <w:rPr>
          <w:rFonts w:ascii="Cambria" w:hAnsi="Cambria"/>
        </w:rPr>
        <w:t>.</w:t>
      </w:r>
    </w:p>
    <w:p w:rsidR="00B34771" w:rsidRPr="0055754D" w:rsidRDefault="00E04E1F" w:rsidP="00BF0513">
      <w:pPr>
        <w:spacing w:before="240" w:after="240"/>
        <w:contextualSpacing/>
        <w:jc w:val="both"/>
        <w:rPr>
          <w:rFonts w:ascii="Cambria" w:hAnsi="Cambria"/>
        </w:rPr>
      </w:pPr>
      <w:r w:rsidRPr="00E04E1F">
        <w:rPr>
          <w:rFonts w:ascii="Cambria" w:hAnsi="Cambria"/>
        </w:rPr>
        <w:t>-</w:t>
      </w:r>
      <w:r w:rsidR="00B03263">
        <w:rPr>
          <w:rFonts w:ascii="Cambria" w:hAnsi="Cambria"/>
        </w:rPr>
        <w:t xml:space="preserve"> </w:t>
      </w:r>
      <w:proofErr w:type="spellStart"/>
      <w:r w:rsidR="00072385">
        <w:rPr>
          <w:rFonts w:ascii="Cambria" w:hAnsi="Cambria"/>
        </w:rPr>
        <w:t>this</w:t>
      </w:r>
      <w:proofErr w:type="spellEnd"/>
      <w:r w:rsidR="00072385">
        <w:rPr>
          <w:rFonts w:ascii="Cambria" w:hAnsi="Cambria"/>
        </w:rPr>
        <w:t xml:space="preserve"> study</w:t>
      </w:r>
      <w:r w:rsidR="00072385" w:rsidRPr="008E4F77">
        <w:rPr>
          <w:rFonts w:ascii="Cambria" w:hAnsi="Cambria"/>
        </w:rPr>
        <w:t xml:space="preserve"> </w:t>
      </w:r>
      <w:proofErr w:type="spellStart"/>
      <w:r w:rsidR="00072385" w:rsidRPr="008E4F77">
        <w:rPr>
          <w:rFonts w:ascii="Cambria" w:hAnsi="Cambria"/>
        </w:rPr>
        <w:t>combini</w:t>
      </w:r>
      <w:r w:rsidR="00072385">
        <w:rPr>
          <w:rFonts w:ascii="Cambria" w:hAnsi="Cambria"/>
        </w:rPr>
        <w:t>ng</w:t>
      </w:r>
      <w:proofErr w:type="spellEnd"/>
      <w:r w:rsidR="00072385">
        <w:rPr>
          <w:rFonts w:ascii="Cambria" w:hAnsi="Cambria"/>
        </w:rPr>
        <w:t xml:space="preserve"> microarray and </w:t>
      </w:r>
      <w:proofErr w:type="spellStart"/>
      <w:r w:rsidR="00072385">
        <w:rPr>
          <w:rFonts w:ascii="Cambria" w:hAnsi="Cambria"/>
        </w:rPr>
        <w:t>physiological</w:t>
      </w:r>
      <w:proofErr w:type="spellEnd"/>
      <w:r w:rsidR="00072385">
        <w:rPr>
          <w:rFonts w:ascii="Cambria" w:hAnsi="Cambria"/>
        </w:rPr>
        <w:t xml:space="preserve"> </w:t>
      </w:r>
      <w:proofErr w:type="spellStart"/>
      <w:r w:rsidR="00072385" w:rsidRPr="008E4F77">
        <w:rPr>
          <w:rFonts w:ascii="Cambria" w:hAnsi="Cambria"/>
        </w:rPr>
        <w:t>analyses</w:t>
      </w:r>
      <w:proofErr w:type="spellEnd"/>
      <w:r w:rsidR="00072385" w:rsidRPr="008E4F77">
        <w:rPr>
          <w:rFonts w:ascii="Cambria" w:hAnsi="Cambria"/>
        </w:rPr>
        <w:t xml:space="preserve"> to </w:t>
      </w:r>
      <w:proofErr w:type="spellStart"/>
      <w:r w:rsidR="00072385" w:rsidRPr="008E4F77">
        <w:rPr>
          <w:rFonts w:ascii="Cambria" w:hAnsi="Cambria"/>
        </w:rPr>
        <w:t>explain</w:t>
      </w:r>
      <w:proofErr w:type="spellEnd"/>
      <w:r w:rsidR="00072385" w:rsidRPr="008E4F77">
        <w:rPr>
          <w:rFonts w:ascii="Cambria" w:hAnsi="Cambria"/>
        </w:rPr>
        <w:t xml:space="preserve"> </w:t>
      </w:r>
      <w:proofErr w:type="spellStart"/>
      <w:r w:rsidR="00072385" w:rsidRPr="008E4F77">
        <w:rPr>
          <w:rFonts w:ascii="Cambria" w:hAnsi="Cambria"/>
        </w:rPr>
        <w:t>effects</w:t>
      </w:r>
      <w:proofErr w:type="spellEnd"/>
      <w:r w:rsidR="00072385" w:rsidRPr="008E4F77">
        <w:rPr>
          <w:rFonts w:ascii="Cambria" w:hAnsi="Cambria"/>
        </w:rPr>
        <w:t xml:space="preserve"> on </w:t>
      </w:r>
      <w:r w:rsidR="00072385">
        <w:rPr>
          <w:rFonts w:ascii="Cambria" w:hAnsi="Cambria"/>
        </w:rPr>
        <w:t xml:space="preserve">tomato </w:t>
      </w:r>
      <w:proofErr w:type="spellStart"/>
      <w:r w:rsidR="00072385">
        <w:rPr>
          <w:rFonts w:ascii="Cambria" w:hAnsi="Cambria"/>
        </w:rPr>
        <w:t>growth</w:t>
      </w:r>
      <w:proofErr w:type="spellEnd"/>
      <w:r w:rsidR="00072385">
        <w:rPr>
          <w:rFonts w:ascii="Cambria" w:hAnsi="Cambria"/>
        </w:rPr>
        <w:t xml:space="preserve"> </w:t>
      </w:r>
      <w:proofErr w:type="spellStart"/>
      <w:r w:rsidR="00992418">
        <w:rPr>
          <w:rFonts w:ascii="Cambria" w:hAnsi="Cambria"/>
        </w:rPr>
        <w:t>gives</w:t>
      </w:r>
      <w:proofErr w:type="spellEnd"/>
      <w:r w:rsidR="00072385">
        <w:rPr>
          <w:rFonts w:ascii="Cambria" w:hAnsi="Cambria"/>
        </w:rPr>
        <w:t xml:space="preserve"> </w:t>
      </w:r>
      <w:proofErr w:type="spellStart"/>
      <w:r w:rsidR="00072385" w:rsidRPr="008E4F77">
        <w:rPr>
          <w:rFonts w:ascii="Cambria" w:hAnsi="Cambria"/>
        </w:rPr>
        <w:t>clues</w:t>
      </w:r>
      <w:proofErr w:type="spellEnd"/>
      <w:r w:rsidR="00072385" w:rsidRPr="008E4F77">
        <w:rPr>
          <w:rFonts w:ascii="Cambria" w:hAnsi="Cambria"/>
        </w:rPr>
        <w:t xml:space="preserve"> </w:t>
      </w:r>
      <w:proofErr w:type="spellStart"/>
      <w:r w:rsidR="00072385" w:rsidRPr="008E4F77">
        <w:rPr>
          <w:rFonts w:ascii="Cambria" w:hAnsi="Cambria"/>
        </w:rPr>
        <w:t>about</w:t>
      </w:r>
      <w:proofErr w:type="spellEnd"/>
      <w:r w:rsidR="00072385" w:rsidRPr="008E4F77">
        <w:rPr>
          <w:rFonts w:ascii="Cambria" w:hAnsi="Cambria"/>
        </w:rPr>
        <w:t xml:space="preserve"> the </w:t>
      </w:r>
      <w:proofErr w:type="spellStart"/>
      <w:r w:rsidR="00072385" w:rsidRPr="008E4F77">
        <w:rPr>
          <w:rFonts w:ascii="Cambria" w:hAnsi="Cambria"/>
        </w:rPr>
        <w:t>metabolic</w:t>
      </w:r>
      <w:proofErr w:type="spellEnd"/>
      <w:r w:rsidR="00072385" w:rsidRPr="008E4F77">
        <w:rPr>
          <w:rFonts w:ascii="Cambria" w:hAnsi="Cambria"/>
        </w:rPr>
        <w:t xml:space="preserve"> tar</w:t>
      </w:r>
      <w:r w:rsidR="00072385">
        <w:rPr>
          <w:rFonts w:ascii="Cambria" w:hAnsi="Cambria"/>
        </w:rPr>
        <w:t>gets of EXPANDO</w:t>
      </w:r>
      <w:r w:rsidR="00072385" w:rsidRPr="00C069B3">
        <w:rPr>
          <w:rFonts w:ascii="Cambria" w:hAnsi="Cambria"/>
          <w:vertAlign w:val="superscript"/>
        </w:rPr>
        <w:t>®</w:t>
      </w:r>
      <w:r w:rsidR="0055754D">
        <w:rPr>
          <w:rFonts w:ascii="Cambria" w:hAnsi="Cambria"/>
        </w:rPr>
        <w:t xml:space="preserve">, </w:t>
      </w:r>
      <w:proofErr w:type="spellStart"/>
      <w:r w:rsidR="0055754D">
        <w:rPr>
          <w:rFonts w:ascii="Cambria" w:hAnsi="Cambria"/>
        </w:rPr>
        <w:t>however</w:t>
      </w:r>
      <w:proofErr w:type="spellEnd"/>
      <w:r w:rsidR="0055754D">
        <w:rPr>
          <w:rFonts w:ascii="Cambria" w:hAnsi="Cambria"/>
        </w:rPr>
        <w:t xml:space="preserve"> </w:t>
      </w:r>
      <w:proofErr w:type="spellStart"/>
      <w:r w:rsidR="0055754D">
        <w:rPr>
          <w:rFonts w:ascii="Cambria" w:hAnsi="Cambria"/>
        </w:rPr>
        <w:t>further</w:t>
      </w:r>
      <w:proofErr w:type="spellEnd"/>
      <w:r w:rsidR="0055754D">
        <w:rPr>
          <w:rFonts w:ascii="Cambria" w:hAnsi="Cambria"/>
        </w:rPr>
        <w:t xml:space="preserve"> </w:t>
      </w:r>
      <w:proofErr w:type="spellStart"/>
      <w:r w:rsidR="0055754D">
        <w:rPr>
          <w:rFonts w:ascii="Cambria" w:hAnsi="Cambria"/>
        </w:rPr>
        <w:t>investigations</w:t>
      </w:r>
      <w:proofErr w:type="spellEnd"/>
      <w:r w:rsidR="0055754D">
        <w:rPr>
          <w:rFonts w:ascii="Cambria" w:hAnsi="Cambria"/>
        </w:rPr>
        <w:t xml:space="preserve"> are </w:t>
      </w:r>
      <w:proofErr w:type="spellStart"/>
      <w:r w:rsidR="0055754D">
        <w:rPr>
          <w:rFonts w:ascii="Cambria" w:hAnsi="Cambria"/>
        </w:rPr>
        <w:t>still</w:t>
      </w:r>
      <w:proofErr w:type="spellEnd"/>
      <w:r w:rsidR="0055754D">
        <w:rPr>
          <w:rFonts w:ascii="Cambria" w:hAnsi="Cambria"/>
        </w:rPr>
        <w:t xml:space="preserve"> </w:t>
      </w:r>
      <w:proofErr w:type="spellStart"/>
      <w:r w:rsidR="0055754D">
        <w:rPr>
          <w:rFonts w:ascii="Cambria" w:hAnsi="Cambria"/>
        </w:rPr>
        <w:t>necessary</w:t>
      </w:r>
      <w:proofErr w:type="spellEnd"/>
      <w:r w:rsidR="0055754D">
        <w:rPr>
          <w:rFonts w:ascii="Cambria" w:hAnsi="Cambria"/>
        </w:rPr>
        <w:t xml:space="preserve"> to </w:t>
      </w:r>
      <w:proofErr w:type="spellStart"/>
      <w:r w:rsidR="0055754D">
        <w:rPr>
          <w:rFonts w:ascii="Cambria" w:hAnsi="Cambria"/>
        </w:rPr>
        <w:t>improve</w:t>
      </w:r>
      <w:proofErr w:type="spellEnd"/>
      <w:r w:rsidR="0055754D">
        <w:rPr>
          <w:rFonts w:ascii="Cambria" w:hAnsi="Cambria"/>
        </w:rPr>
        <w:t xml:space="preserve"> </w:t>
      </w:r>
      <w:proofErr w:type="spellStart"/>
      <w:r w:rsidR="0055754D">
        <w:rPr>
          <w:rFonts w:ascii="Cambria" w:hAnsi="Cambria"/>
        </w:rPr>
        <w:t>our</w:t>
      </w:r>
      <w:proofErr w:type="spellEnd"/>
      <w:r w:rsidR="0055754D">
        <w:rPr>
          <w:rFonts w:ascii="Cambria" w:hAnsi="Cambria"/>
        </w:rPr>
        <w:t xml:space="preserve"> knowledge on the </w:t>
      </w:r>
      <w:proofErr w:type="spellStart"/>
      <w:r w:rsidR="0055754D">
        <w:rPr>
          <w:rFonts w:ascii="Cambria" w:hAnsi="Cambria"/>
        </w:rPr>
        <w:t>mechanisms</w:t>
      </w:r>
      <w:proofErr w:type="spellEnd"/>
      <w:r w:rsidR="0055754D">
        <w:rPr>
          <w:rFonts w:ascii="Cambria" w:hAnsi="Cambria"/>
        </w:rPr>
        <w:t xml:space="preserve"> </w:t>
      </w:r>
      <w:proofErr w:type="spellStart"/>
      <w:r w:rsidR="0055754D">
        <w:rPr>
          <w:rFonts w:ascii="Cambria" w:hAnsi="Cambria"/>
        </w:rPr>
        <w:t>underlying</w:t>
      </w:r>
      <w:proofErr w:type="spellEnd"/>
      <w:r w:rsidR="0055754D">
        <w:rPr>
          <w:rFonts w:ascii="Cambria" w:hAnsi="Cambria"/>
        </w:rPr>
        <w:t xml:space="preserve"> the </w:t>
      </w:r>
      <w:proofErr w:type="spellStart"/>
      <w:r w:rsidR="0055754D">
        <w:rPr>
          <w:rFonts w:ascii="Cambria" w:hAnsi="Cambria"/>
        </w:rPr>
        <w:t>response</w:t>
      </w:r>
      <w:proofErr w:type="spellEnd"/>
      <w:r w:rsidR="0055754D">
        <w:rPr>
          <w:rFonts w:ascii="Cambria" w:hAnsi="Cambria"/>
        </w:rPr>
        <w:t xml:space="preserve"> </w:t>
      </w:r>
      <w:r w:rsidR="00992418">
        <w:rPr>
          <w:rFonts w:ascii="Cambria" w:hAnsi="Cambria"/>
        </w:rPr>
        <w:t xml:space="preserve">of </w:t>
      </w:r>
      <w:proofErr w:type="spellStart"/>
      <w:r w:rsidR="00992418">
        <w:rPr>
          <w:rFonts w:ascii="Cambria" w:hAnsi="Cambria"/>
        </w:rPr>
        <w:t>plants</w:t>
      </w:r>
      <w:proofErr w:type="spellEnd"/>
      <w:r w:rsidR="00992418">
        <w:rPr>
          <w:rFonts w:ascii="Cambria" w:hAnsi="Cambria"/>
        </w:rPr>
        <w:t xml:space="preserve"> </w:t>
      </w:r>
      <w:r w:rsidR="0055754D">
        <w:rPr>
          <w:rFonts w:ascii="Cambria" w:hAnsi="Cambria"/>
        </w:rPr>
        <w:t xml:space="preserve">to </w:t>
      </w:r>
      <w:proofErr w:type="spellStart"/>
      <w:r w:rsidR="0055754D">
        <w:rPr>
          <w:rFonts w:ascii="Cambria" w:hAnsi="Cambria"/>
        </w:rPr>
        <w:t>this</w:t>
      </w:r>
      <w:proofErr w:type="spellEnd"/>
      <w:r w:rsidR="0055754D">
        <w:rPr>
          <w:rFonts w:ascii="Cambria" w:hAnsi="Cambria"/>
        </w:rPr>
        <w:t xml:space="preserve"> new </w:t>
      </w:r>
      <w:proofErr w:type="spellStart"/>
      <w:r w:rsidR="0055754D">
        <w:rPr>
          <w:rFonts w:ascii="Cambria" w:hAnsi="Cambria"/>
        </w:rPr>
        <w:t>biostimulant</w:t>
      </w:r>
      <w:proofErr w:type="spellEnd"/>
      <w:r w:rsidR="0055754D">
        <w:rPr>
          <w:rFonts w:ascii="Cambria" w:hAnsi="Cambria"/>
        </w:rPr>
        <w:t>.</w:t>
      </w:r>
    </w:p>
    <w:p w:rsidR="0055754D" w:rsidRDefault="0055754D" w:rsidP="00BF0513">
      <w:pPr>
        <w:spacing w:before="240" w:after="240"/>
        <w:contextualSpacing/>
        <w:jc w:val="both"/>
        <w:rPr>
          <w:rFonts w:ascii="Cambria" w:hAnsi="Cambria"/>
          <w:b/>
        </w:rPr>
      </w:pPr>
    </w:p>
    <w:p w:rsidR="00B34771" w:rsidRDefault="00B34771" w:rsidP="00BF0513">
      <w:pPr>
        <w:spacing w:before="240" w:after="240"/>
        <w:contextualSpacing/>
        <w:jc w:val="both"/>
        <w:rPr>
          <w:rFonts w:ascii="Cambria" w:hAnsi="Cambria"/>
          <w:b/>
        </w:rPr>
      </w:pPr>
    </w:p>
    <w:p w:rsidR="000A6AEE" w:rsidRDefault="009B3F5B" w:rsidP="00BF0513">
      <w:pPr>
        <w:spacing w:before="240" w:after="240"/>
        <w:contextualSpacing/>
        <w:jc w:val="both"/>
        <w:rPr>
          <w:rFonts w:ascii="Cambria" w:hAnsi="Cambria"/>
          <w:b/>
        </w:rPr>
      </w:pPr>
      <w:r w:rsidRPr="009B3F5B">
        <w:rPr>
          <w:rFonts w:ascii="Cambria" w:hAnsi="Cambria"/>
          <w:b/>
        </w:rPr>
        <w:t xml:space="preserve">Literature </w:t>
      </w:r>
      <w:proofErr w:type="spellStart"/>
      <w:r w:rsidRPr="009B3F5B">
        <w:rPr>
          <w:rFonts w:ascii="Cambria" w:hAnsi="Cambria"/>
          <w:b/>
        </w:rPr>
        <w:t>cited</w:t>
      </w:r>
      <w:proofErr w:type="spellEnd"/>
    </w:p>
    <w:p w:rsidR="00072385" w:rsidRPr="00072385" w:rsidRDefault="00072385" w:rsidP="00BF0513">
      <w:pPr>
        <w:spacing w:before="240" w:after="240"/>
        <w:contextualSpacing/>
        <w:jc w:val="both"/>
        <w:rPr>
          <w:rFonts w:ascii="Cambria" w:hAnsi="Cambria"/>
        </w:rPr>
      </w:pPr>
    </w:p>
    <w:p w:rsidR="0010509C" w:rsidRDefault="0010509C" w:rsidP="00BF0513">
      <w:pPr>
        <w:spacing w:before="240" w:after="240"/>
        <w:jc w:val="both"/>
        <w:rPr>
          <w:rFonts w:ascii="Cambria" w:hAnsi="Cambria"/>
          <w:sz w:val="18"/>
          <w:szCs w:val="18"/>
        </w:rPr>
      </w:pPr>
      <w:r w:rsidRPr="0010509C">
        <w:rPr>
          <w:rFonts w:ascii="Cambria" w:hAnsi="Cambria"/>
          <w:sz w:val="18"/>
          <w:szCs w:val="18"/>
        </w:rPr>
        <w:t>Al-</w:t>
      </w:r>
      <w:proofErr w:type="spellStart"/>
      <w:r w:rsidRPr="0010509C">
        <w:rPr>
          <w:rFonts w:ascii="Cambria" w:hAnsi="Cambria"/>
          <w:sz w:val="18"/>
          <w:szCs w:val="18"/>
        </w:rPr>
        <w:t>Whaibi</w:t>
      </w:r>
      <w:proofErr w:type="spellEnd"/>
      <w:r>
        <w:rPr>
          <w:rFonts w:ascii="Cambria" w:hAnsi="Cambria"/>
          <w:sz w:val="18"/>
          <w:szCs w:val="18"/>
        </w:rPr>
        <w:t xml:space="preserve">, M.H. (2011) </w:t>
      </w:r>
      <w:proofErr w:type="spellStart"/>
      <w:r w:rsidRPr="0010509C">
        <w:rPr>
          <w:rFonts w:ascii="Cambria" w:hAnsi="Cambria"/>
          <w:sz w:val="18"/>
          <w:szCs w:val="18"/>
        </w:rPr>
        <w:t>Plant</w:t>
      </w:r>
      <w:proofErr w:type="spellEnd"/>
      <w:r w:rsidRPr="0010509C">
        <w:rPr>
          <w:rFonts w:ascii="Cambria" w:hAnsi="Cambria"/>
          <w:sz w:val="18"/>
          <w:szCs w:val="18"/>
        </w:rPr>
        <w:t xml:space="preserve"> </w:t>
      </w:r>
      <w:proofErr w:type="spellStart"/>
      <w:r w:rsidRPr="0010509C">
        <w:rPr>
          <w:rFonts w:ascii="Cambria" w:hAnsi="Cambria"/>
          <w:sz w:val="18"/>
          <w:szCs w:val="18"/>
        </w:rPr>
        <w:t>heat</w:t>
      </w:r>
      <w:proofErr w:type="spellEnd"/>
      <w:r w:rsidRPr="0010509C">
        <w:rPr>
          <w:rFonts w:ascii="Cambria" w:hAnsi="Cambria"/>
          <w:sz w:val="18"/>
          <w:szCs w:val="18"/>
        </w:rPr>
        <w:t xml:space="preserve">-shock </w:t>
      </w:r>
      <w:proofErr w:type="spellStart"/>
      <w:r w:rsidRPr="0010509C">
        <w:rPr>
          <w:rFonts w:ascii="Cambria" w:hAnsi="Cambria"/>
          <w:sz w:val="18"/>
          <w:szCs w:val="18"/>
        </w:rPr>
        <w:t>proteins</w:t>
      </w:r>
      <w:proofErr w:type="spellEnd"/>
      <w:r w:rsidRPr="0010509C">
        <w:rPr>
          <w:rFonts w:ascii="Cambria" w:hAnsi="Cambria"/>
          <w:sz w:val="18"/>
          <w:szCs w:val="18"/>
        </w:rPr>
        <w:t>: A mini review</w:t>
      </w:r>
      <w:r>
        <w:rPr>
          <w:rFonts w:ascii="Cambria" w:hAnsi="Cambria"/>
          <w:sz w:val="18"/>
          <w:szCs w:val="18"/>
        </w:rPr>
        <w:t xml:space="preserve">. </w:t>
      </w:r>
      <w:r w:rsidRPr="0010509C">
        <w:rPr>
          <w:rFonts w:ascii="Cambria" w:hAnsi="Cambria"/>
          <w:sz w:val="18"/>
          <w:szCs w:val="18"/>
        </w:rPr>
        <w:t xml:space="preserve">Journal of King </w:t>
      </w:r>
      <w:proofErr w:type="spellStart"/>
      <w:r w:rsidRPr="0010509C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aud</w:t>
      </w:r>
      <w:proofErr w:type="spellEnd"/>
      <w:r>
        <w:rPr>
          <w:rFonts w:ascii="Cambria" w:hAnsi="Cambria"/>
          <w:sz w:val="18"/>
          <w:szCs w:val="18"/>
        </w:rPr>
        <w:t xml:space="preserve"> University – Science, </w:t>
      </w:r>
      <w:r w:rsidRPr="0010509C">
        <w:rPr>
          <w:rFonts w:ascii="Cambria" w:hAnsi="Cambria"/>
          <w:i/>
          <w:sz w:val="18"/>
          <w:szCs w:val="18"/>
        </w:rPr>
        <w:t>23</w:t>
      </w:r>
      <w:r w:rsidRPr="0010509C">
        <w:rPr>
          <w:rFonts w:ascii="Cambria" w:hAnsi="Cambria"/>
          <w:sz w:val="18"/>
          <w:szCs w:val="18"/>
        </w:rPr>
        <w:t>, 139–150</w:t>
      </w:r>
    </w:p>
    <w:p w:rsidR="00C83662" w:rsidRPr="0010509C" w:rsidRDefault="00C83662" w:rsidP="00C83662">
      <w:pPr>
        <w:spacing w:before="240" w:after="240"/>
        <w:jc w:val="both"/>
        <w:rPr>
          <w:rFonts w:ascii="Cambria" w:hAnsi="Cambria"/>
          <w:sz w:val="18"/>
          <w:szCs w:val="18"/>
        </w:rPr>
      </w:pPr>
      <w:proofErr w:type="spellStart"/>
      <w:r w:rsidRPr="00C83662">
        <w:rPr>
          <w:rFonts w:ascii="Cambria" w:hAnsi="Cambria"/>
          <w:sz w:val="18"/>
          <w:szCs w:val="18"/>
        </w:rPr>
        <w:t>Bastías</w:t>
      </w:r>
      <w:proofErr w:type="spellEnd"/>
      <w:r>
        <w:rPr>
          <w:rFonts w:ascii="Cambria" w:hAnsi="Cambria"/>
          <w:sz w:val="18"/>
          <w:szCs w:val="18"/>
        </w:rPr>
        <w:t>, A.,</w:t>
      </w:r>
      <w:r w:rsidRPr="00C83662"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Yañez</w:t>
      </w:r>
      <w:proofErr w:type="spellEnd"/>
      <w:r>
        <w:rPr>
          <w:rFonts w:ascii="Cambria" w:hAnsi="Cambria"/>
          <w:sz w:val="18"/>
          <w:szCs w:val="18"/>
        </w:rPr>
        <w:t>, M.</w:t>
      </w:r>
      <w:r w:rsidRPr="00C83662">
        <w:rPr>
          <w:rFonts w:ascii="Cambria" w:hAnsi="Cambria"/>
          <w:sz w:val="18"/>
          <w:szCs w:val="18"/>
        </w:rPr>
        <w:t xml:space="preserve">, </w:t>
      </w:r>
      <w:proofErr w:type="spellStart"/>
      <w:r>
        <w:rPr>
          <w:rFonts w:ascii="Cambria" w:hAnsi="Cambria"/>
          <w:sz w:val="18"/>
          <w:szCs w:val="18"/>
        </w:rPr>
        <w:t>Osorio</w:t>
      </w:r>
      <w:proofErr w:type="spellEnd"/>
      <w:r>
        <w:rPr>
          <w:rFonts w:ascii="Cambria" w:hAnsi="Cambria"/>
          <w:sz w:val="18"/>
          <w:szCs w:val="18"/>
        </w:rPr>
        <w:t>, S.</w:t>
      </w:r>
      <w:r w:rsidRPr="00C83662">
        <w:rPr>
          <w:rFonts w:ascii="Cambria" w:hAnsi="Cambria"/>
          <w:sz w:val="18"/>
          <w:szCs w:val="18"/>
        </w:rPr>
        <w:t xml:space="preserve">, </w:t>
      </w:r>
      <w:proofErr w:type="spellStart"/>
      <w:r w:rsidRPr="00C83662">
        <w:rPr>
          <w:rFonts w:ascii="Cambria" w:hAnsi="Cambria"/>
          <w:sz w:val="18"/>
          <w:szCs w:val="18"/>
        </w:rPr>
        <w:t>Arbona</w:t>
      </w:r>
      <w:proofErr w:type="spellEnd"/>
      <w:r>
        <w:rPr>
          <w:rFonts w:ascii="Cambria" w:hAnsi="Cambria"/>
          <w:sz w:val="18"/>
          <w:szCs w:val="18"/>
        </w:rPr>
        <w:t>, V.</w:t>
      </w:r>
      <w:r w:rsidRPr="00C83662">
        <w:rPr>
          <w:rFonts w:ascii="Cambria" w:hAnsi="Cambria"/>
          <w:sz w:val="18"/>
          <w:szCs w:val="18"/>
        </w:rPr>
        <w:t xml:space="preserve">, </w:t>
      </w:r>
      <w:proofErr w:type="spellStart"/>
      <w:r>
        <w:rPr>
          <w:rFonts w:ascii="Cambria" w:hAnsi="Cambria"/>
          <w:sz w:val="18"/>
          <w:szCs w:val="18"/>
        </w:rPr>
        <w:t>Gómez-Cadenas</w:t>
      </w:r>
      <w:proofErr w:type="spellEnd"/>
      <w:r>
        <w:rPr>
          <w:rFonts w:ascii="Cambria" w:hAnsi="Cambria"/>
          <w:sz w:val="18"/>
          <w:szCs w:val="18"/>
        </w:rPr>
        <w:t xml:space="preserve">, A., </w:t>
      </w:r>
      <w:proofErr w:type="spellStart"/>
      <w:r w:rsidRPr="00C83662">
        <w:rPr>
          <w:rFonts w:ascii="Cambria" w:hAnsi="Cambria"/>
          <w:sz w:val="18"/>
          <w:szCs w:val="18"/>
        </w:rPr>
        <w:t>Fernie</w:t>
      </w:r>
      <w:proofErr w:type="spellEnd"/>
      <w:r>
        <w:rPr>
          <w:rFonts w:ascii="Cambria" w:hAnsi="Cambria"/>
          <w:sz w:val="18"/>
          <w:szCs w:val="18"/>
        </w:rPr>
        <w:t xml:space="preserve">, A.R., </w:t>
      </w:r>
      <w:proofErr w:type="spellStart"/>
      <w:r>
        <w:rPr>
          <w:rFonts w:ascii="Cambria" w:hAnsi="Cambria"/>
          <w:sz w:val="18"/>
          <w:szCs w:val="18"/>
        </w:rPr>
        <w:t>Casaretto</w:t>
      </w:r>
      <w:proofErr w:type="spellEnd"/>
      <w:r>
        <w:rPr>
          <w:rFonts w:ascii="Cambria" w:hAnsi="Cambria"/>
          <w:sz w:val="18"/>
          <w:szCs w:val="18"/>
        </w:rPr>
        <w:t xml:space="preserve">, J.A. </w:t>
      </w:r>
      <w:r w:rsidR="00992418">
        <w:rPr>
          <w:rFonts w:ascii="Cambria" w:hAnsi="Cambria"/>
          <w:sz w:val="18"/>
          <w:szCs w:val="18"/>
        </w:rPr>
        <w:t xml:space="preserve">(2014). </w:t>
      </w:r>
      <w:r w:rsidRPr="00C83662">
        <w:rPr>
          <w:rFonts w:ascii="Cambria" w:hAnsi="Cambria"/>
          <w:sz w:val="18"/>
          <w:szCs w:val="18"/>
        </w:rPr>
        <w:t xml:space="preserve">The </w:t>
      </w:r>
      <w:proofErr w:type="spellStart"/>
      <w:r w:rsidRPr="00C83662">
        <w:rPr>
          <w:rFonts w:ascii="Cambria" w:hAnsi="Cambria"/>
          <w:sz w:val="18"/>
          <w:szCs w:val="18"/>
        </w:rPr>
        <w:t>transcription</w:t>
      </w:r>
      <w:proofErr w:type="spellEnd"/>
      <w:r w:rsidRPr="00C83662">
        <w:rPr>
          <w:rFonts w:ascii="Cambria" w:hAnsi="Cambria"/>
          <w:sz w:val="18"/>
          <w:szCs w:val="18"/>
        </w:rPr>
        <w:t xml:space="preserve"> </w:t>
      </w:r>
      <w:proofErr w:type="spellStart"/>
      <w:r w:rsidRPr="00C83662">
        <w:rPr>
          <w:rFonts w:ascii="Cambria" w:hAnsi="Cambria"/>
          <w:sz w:val="18"/>
          <w:szCs w:val="18"/>
        </w:rPr>
        <w:t>factor</w:t>
      </w:r>
      <w:proofErr w:type="spellEnd"/>
      <w:r w:rsidRPr="00C83662">
        <w:rPr>
          <w:rFonts w:ascii="Cambria" w:hAnsi="Cambria"/>
          <w:sz w:val="18"/>
          <w:szCs w:val="18"/>
        </w:rPr>
        <w:t xml:space="preserve"> AR</w:t>
      </w:r>
      <w:r>
        <w:rPr>
          <w:rFonts w:ascii="Cambria" w:hAnsi="Cambria"/>
          <w:sz w:val="18"/>
          <w:szCs w:val="18"/>
        </w:rPr>
        <w:t xml:space="preserve">EB1 </w:t>
      </w:r>
      <w:proofErr w:type="spellStart"/>
      <w:r>
        <w:rPr>
          <w:rFonts w:ascii="Cambria" w:hAnsi="Cambria"/>
          <w:sz w:val="18"/>
          <w:szCs w:val="18"/>
        </w:rPr>
        <w:t>regulates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primary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metabolic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Pr="00C83662">
        <w:rPr>
          <w:rFonts w:ascii="Cambria" w:hAnsi="Cambria"/>
          <w:sz w:val="18"/>
          <w:szCs w:val="18"/>
        </w:rPr>
        <w:t xml:space="preserve">pathways in tomato </w:t>
      </w:r>
      <w:proofErr w:type="spellStart"/>
      <w:r w:rsidRPr="00C83662">
        <w:rPr>
          <w:rFonts w:ascii="Cambria" w:hAnsi="Cambria"/>
          <w:sz w:val="18"/>
          <w:szCs w:val="18"/>
        </w:rPr>
        <w:t>fruits</w:t>
      </w:r>
      <w:proofErr w:type="spellEnd"/>
      <w:r>
        <w:rPr>
          <w:rFonts w:ascii="Cambria" w:hAnsi="Cambria"/>
          <w:sz w:val="18"/>
          <w:szCs w:val="18"/>
        </w:rPr>
        <w:t xml:space="preserve">. J. </w:t>
      </w:r>
      <w:proofErr w:type="spellStart"/>
      <w:r>
        <w:rPr>
          <w:rFonts w:ascii="Cambria" w:hAnsi="Cambria"/>
          <w:sz w:val="18"/>
          <w:szCs w:val="18"/>
        </w:rPr>
        <w:t>Exp</w:t>
      </w:r>
      <w:proofErr w:type="spellEnd"/>
      <w:r>
        <w:rPr>
          <w:rFonts w:ascii="Cambria" w:hAnsi="Cambria"/>
          <w:sz w:val="18"/>
          <w:szCs w:val="18"/>
        </w:rPr>
        <w:t>. Bot.</w:t>
      </w:r>
      <w:r w:rsidR="00992418">
        <w:rPr>
          <w:rFonts w:ascii="Cambria" w:hAnsi="Cambria"/>
          <w:sz w:val="18"/>
          <w:szCs w:val="18"/>
        </w:rPr>
        <w:t xml:space="preserve"> </w:t>
      </w:r>
      <w:r w:rsidR="00992418" w:rsidRPr="00992418">
        <w:rPr>
          <w:rFonts w:ascii="Cambria" w:hAnsi="Cambria"/>
          <w:i/>
          <w:sz w:val="18"/>
          <w:szCs w:val="18"/>
        </w:rPr>
        <w:t>65</w:t>
      </w:r>
      <w:r w:rsidR="00992418">
        <w:rPr>
          <w:rFonts w:ascii="Cambria" w:hAnsi="Cambria"/>
          <w:sz w:val="18"/>
          <w:szCs w:val="18"/>
        </w:rPr>
        <w:t xml:space="preserve">, </w:t>
      </w:r>
      <w:r w:rsidR="00992418" w:rsidRPr="00992418">
        <w:rPr>
          <w:rFonts w:ascii="Cambria" w:hAnsi="Cambria"/>
          <w:sz w:val="18"/>
          <w:szCs w:val="18"/>
        </w:rPr>
        <w:t>2351–2363</w:t>
      </w:r>
      <w:r w:rsidR="00992418">
        <w:rPr>
          <w:rFonts w:ascii="Cambria" w:hAnsi="Cambria"/>
          <w:sz w:val="18"/>
          <w:szCs w:val="18"/>
        </w:rPr>
        <w:t xml:space="preserve"> </w:t>
      </w:r>
      <w:r w:rsidR="00992418" w:rsidRPr="00955964">
        <w:rPr>
          <w:rFonts w:ascii="Cambria" w:hAnsi="Cambria"/>
          <w:sz w:val="18"/>
          <w:szCs w:val="18"/>
        </w:rPr>
        <w:t>http://dx.doi.org/</w:t>
      </w:r>
      <w:r w:rsidR="00992418" w:rsidRPr="00992418">
        <w:rPr>
          <w:rFonts w:ascii="Cambria" w:hAnsi="Cambria"/>
          <w:sz w:val="18"/>
          <w:szCs w:val="18"/>
        </w:rPr>
        <w:t>10.1093/jxb/eru114</w:t>
      </w:r>
    </w:p>
    <w:p w:rsidR="00BA55D0" w:rsidRDefault="00BA55D0" w:rsidP="00863E01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r w:rsidRPr="00953D2D">
        <w:rPr>
          <w:rFonts w:ascii="Cambria" w:hAnsi="Cambria"/>
          <w:sz w:val="18"/>
          <w:szCs w:val="18"/>
        </w:rPr>
        <w:t xml:space="preserve">Bradford, M.M. (1976) A </w:t>
      </w:r>
      <w:proofErr w:type="spellStart"/>
      <w:r w:rsidRPr="00953D2D">
        <w:rPr>
          <w:rFonts w:ascii="Cambria" w:hAnsi="Cambria"/>
          <w:sz w:val="18"/>
          <w:szCs w:val="18"/>
        </w:rPr>
        <w:t>rapid</w:t>
      </w:r>
      <w:proofErr w:type="spellEnd"/>
      <w:r w:rsidRPr="00953D2D">
        <w:rPr>
          <w:rFonts w:ascii="Cambria" w:hAnsi="Cambria"/>
          <w:sz w:val="18"/>
          <w:szCs w:val="18"/>
        </w:rPr>
        <w:t xml:space="preserve"> and sensitive </w:t>
      </w:r>
      <w:proofErr w:type="spellStart"/>
      <w:r w:rsidRPr="00953D2D">
        <w:rPr>
          <w:rFonts w:ascii="Cambria" w:hAnsi="Cambria"/>
          <w:sz w:val="18"/>
          <w:szCs w:val="18"/>
        </w:rPr>
        <w:t>method</w:t>
      </w:r>
      <w:proofErr w:type="spellEnd"/>
      <w:r w:rsidRPr="00953D2D">
        <w:rPr>
          <w:rFonts w:ascii="Cambria" w:hAnsi="Cambria"/>
          <w:sz w:val="18"/>
          <w:szCs w:val="18"/>
        </w:rPr>
        <w:t xml:space="preserve"> for the </w:t>
      </w:r>
      <w:proofErr w:type="spellStart"/>
      <w:r w:rsidRPr="00953D2D">
        <w:rPr>
          <w:rFonts w:ascii="Cambria" w:hAnsi="Cambria"/>
          <w:sz w:val="18"/>
          <w:szCs w:val="18"/>
        </w:rPr>
        <w:t>quantitation</w:t>
      </w:r>
      <w:proofErr w:type="spellEnd"/>
      <w:r w:rsidRPr="00953D2D">
        <w:rPr>
          <w:rFonts w:ascii="Cambria" w:hAnsi="Cambria"/>
          <w:sz w:val="18"/>
          <w:szCs w:val="18"/>
        </w:rPr>
        <w:t xml:space="preserve"> of </w:t>
      </w:r>
      <w:proofErr w:type="spellStart"/>
      <w:r w:rsidRPr="00953D2D">
        <w:rPr>
          <w:rFonts w:ascii="Cambria" w:hAnsi="Cambria"/>
          <w:sz w:val="18"/>
          <w:szCs w:val="18"/>
        </w:rPr>
        <w:t>microgram</w:t>
      </w:r>
      <w:proofErr w:type="spellEnd"/>
      <w:r w:rsidRPr="00953D2D">
        <w:rPr>
          <w:rFonts w:ascii="Cambria" w:hAnsi="Cambria"/>
          <w:sz w:val="18"/>
          <w:szCs w:val="18"/>
        </w:rPr>
        <w:t xml:space="preserve"> </w:t>
      </w:r>
      <w:proofErr w:type="spellStart"/>
      <w:r w:rsidRPr="00953D2D">
        <w:rPr>
          <w:rFonts w:ascii="Cambria" w:hAnsi="Cambria"/>
          <w:sz w:val="18"/>
          <w:szCs w:val="18"/>
        </w:rPr>
        <w:t>quantities</w:t>
      </w:r>
      <w:proofErr w:type="spellEnd"/>
      <w:r w:rsidRPr="00953D2D">
        <w:rPr>
          <w:rFonts w:ascii="Cambria" w:hAnsi="Cambria"/>
          <w:sz w:val="18"/>
          <w:szCs w:val="18"/>
        </w:rPr>
        <w:t xml:space="preserve"> of </w:t>
      </w:r>
      <w:proofErr w:type="spellStart"/>
      <w:r w:rsidRPr="00953D2D">
        <w:rPr>
          <w:rFonts w:ascii="Cambria" w:hAnsi="Cambria"/>
          <w:sz w:val="18"/>
          <w:szCs w:val="18"/>
        </w:rPr>
        <w:t>protein</w:t>
      </w:r>
      <w:proofErr w:type="spellEnd"/>
      <w:r w:rsidRPr="00953D2D">
        <w:rPr>
          <w:rFonts w:ascii="Cambria" w:hAnsi="Cambria"/>
          <w:sz w:val="18"/>
          <w:szCs w:val="18"/>
        </w:rPr>
        <w:t xml:space="preserve"> </w:t>
      </w:r>
      <w:proofErr w:type="spellStart"/>
      <w:r w:rsidRPr="00953D2D">
        <w:rPr>
          <w:rFonts w:ascii="Cambria" w:hAnsi="Cambria"/>
          <w:sz w:val="18"/>
          <w:szCs w:val="18"/>
        </w:rPr>
        <w:t>utilizing</w:t>
      </w:r>
      <w:proofErr w:type="spellEnd"/>
      <w:r w:rsidRPr="00953D2D">
        <w:rPr>
          <w:rFonts w:ascii="Cambria" w:hAnsi="Cambria"/>
          <w:sz w:val="18"/>
          <w:szCs w:val="18"/>
        </w:rPr>
        <w:t xml:space="preserve"> the </w:t>
      </w:r>
      <w:proofErr w:type="spellStart"/>
      <w:r w:rsidRPr="00953D2D">
        <w:rPr>
          <w:rFonts w:ascii="Cambria" w:hAnsi="Cambria"/>
          <w:sz w:val="18"/>
          <w:szCs w:val="18"/>
        </w:rPr>
        <w:t>principle</w:t>
      </w:r>
      <w:proofErr w:type="spellEnd"/>
      <w:r w:rsidRPr="00953D2D">
        <w:rPr>
          <w:rFonts w:ascii="Cambria" w:hAnsi="Cambria"/>
          <w:sz w:val="18"/>
          <w:szCs w:val="18"/>
        </w:rPr>
        <w:t xml:space="preserve"> of </w:t>
      </w:r>
      <w:proofErr w:type="spellStart"/>
      <w:r w:rsidRPr="00953D2D">
        <w:rPr>
          <w:rFonts w:ascii="Cambria" w:hAnsi="Cambria"/>
          <w:sz w:val="18"/>
          <w:szCs w:val="18"/>
        </w:rPr>
        <w:t>protein-dye</w:t>
      </w:r>
      <w:proofErr w:type="spellEnd"/>
      <w:r w:rsidRPr="00953D2D">
        <w:rPr>
          <w:rFonts w:ascii="Cambria" w:hAnsi="Cambria"/>
          <w:sz w:val="18"/>
          <w:szCs w:val="18"/>
        </w:rPr>
        <w:t xml:space="preserve"> </w:t>
      </w:r>
      <w:proofErr w:type="spellStart"/>
      <w:r w:rsidRPr="00953D2D">
        <w:rPr>
          <w:rFonts w:ascii="Cambria" w:hAnsi="Cambria"/>
          <w:sz w:val="18"/>
          <w:szCs w:val="18"/>
        </w:rPr>
        <w:t>binding</w:t>
      </w:r>
      <w:proofErr w:type="spellEnd"/>
      <w:r w:rsidRPr="00953D2D">
        <w:rPr>
          <w:rFonts w:ascii="Cambria" w:hAnsi="Cambria"/>
          <w:sz w:val="18"/>
          <w:szCs w:val="18"/>
        </w:rPr>
        <w:t xml:space="preserve">. </w:t>
      </w:r>
      <w:proofErr w:type="spellStart"/>
      <w:r w:rsidRPr="00953D2D">
        <w:rPr>
          <w:rFonts w:ascii="Cambria" w:hAnsi="Cambria"/>
          <w:sz w:val="18"/>
          <w:szCs w:val="18"/>
        </w:rPr>
        <w:t>Anal</w:t>
      </w:r>
      <w:proofErr w:type="spellEnd"/>
      <w:r w:rsidRPr="00953D2D">
        <w:rPr>
          <w:rFonts w:ascii="Cambria" w:hAnsi="Cambria"/>
          <w:sz w:val="18"/>
          <w:szCs w:val="18"/>
        </w:rPr>
        <w:t xml:space="preserve"> </w:t>
      </w:r>
      <w:proofErr w:type="spellStart"/>
      <w:r w:rsidRPr="00953D2D">
        <w:rPr>
          <w:rFonts w:ascii="Cambria" w:hAnsi="Cambria"/>
          <w:sz w:val="18"/>
          <w:szCs w:val="18"/>
        </w:rPr>
        <w:t>Biochem</w:t>
      </w:r>
      <w:proofErr w:type="spellEnd"/>
      <w:r w:rsidRPr="00953D2D">
        <w:rPr>
          <w:rFonts w:ascii="Cambria" w:hAnsi="Cambria"/>
          <w:sz w:val="18"/>
          <w:szCs w:val="18"/>
        </w:rPr>
        <w:t xml:space="preserve"> </w:t>
      </w:r>
      <w:r w:rsidRPr="00D73326">
        <w:rPr>
          <w:rFonts w:ascii="Cambria" w:hAnsi="Cambria"/>
          <w:i/>
          <w:sz w:val="18"/>
          <w:szCs w:val="18"/>
        </w:rPr>
        <w:t>72</w:t>
      </w:r>
      <w:r w:rsidR="00D73326">
        <w:rPr>
          <w:rFonts w:ascii="Cambria" w:hAnsi="Cambria"/>
          <w:sz w:val="18"/>
          <w:szCs w:val="18"/>
        </w:rPr>
        <w:t>,</w:t>
      </w:r>
      <w:r w:rsidRPr="00953D2D">
        <w:rPr>
          <w:rFonts w:ascii="Cambria" w:hAnsi="Cambria"/>
          <w:sz w:val="18"/>
          <w:szCs w:val="18"/>
        </w:rPr>
        <w:t xml:space="preserve"> 248–254</w:t>
      </w:r>
    </w:p>
    <w:p w:rsidR="008C651B" w:rsidRDefault="008C651B" w:rsidP="00863E01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8C651B" w:rsidRDefault="008C651B" w:rsidP="00863E01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Cosgrove</w:t>
      </w:r>
      <w:proofErr w:type="spellEnd"/>
      <w:r>
        <w:rPr>
          <w:rFonts w:ascii="Cambria" w:hAnsi="Cambria"/>
          <w:sz w:val="18"/>
          <w:szCs w:val="18"/>
        </w:rPr>
        <w:t xml:space="preserve">, D.J. (1998). Cell </w:t>
      </w:r>
      <w:proofErr w:type="spellStart"/>
      <w:r>
        <w:rPr>
          <w:rFonts w:ascii="Cambria" w:hAnsi="Cambria"/>
          <w:sz w:val="18"/>
          <w:szCs w:val="18"/>
        </w:rPr>
        <w:t>wall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loosening</w:t>
      </w:r>
      <w:proofErr w:type="spellEnd"/>
      <w:r>
        <w:rPr>
          <w:rFonts w:ascii="Cambria" w:hAnsi="Cambria"/>
          <w:sz w:val="18"/>
          <w:szCs w:val="18"/>
        </w:rPr>
        <w:t xml:space="preserve"> by </w:t>
      </w:r>
      <w:proofErr w:type="spellStart"/>
      <w:r>
        <w:rPr>
          <w:rFonts w:ascii="Cambria" w:hAnsi="Cambria"/>
          <w:sz w:val="18"/>
          <w:szCs w:val="18"/>
        </w:rPr>
        <w:t>e</w:t>
      </w:r>
      <w:r w:rsidRPr="008C651B">
        <w:rPr>
          <w:rFonts w:ascii="Cambria" w:hAnsi="Cambria"/>
          <w:sz w:val="18"/>
          <w:szCs w:val="18"/>
        </w:rPr>
        <w:t>xpansin</w:t>
      </w:r>
      <w:r>
        <w:rPr>
          <w:rFonts w:ascii="Cambria" w:hAnsi="Cambria"/>
          <w:sz w:val="18"/>
          <w:szCs w:val="18"/>
        </w:rPr>
        <w:t>s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spellStart"/>
      <w:r>
        <w:rPr>
          <w:rFonts w:ascii="Cambria" w:hAnsi="Cambria"/>
          <w:sz w:val="18"/>
          <w:szCs w:val="18"/>
        </w:rPr>
        <w:t>Plant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Phys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Pr="008C651B">
        <w:rPr>
          <w:rFonts w:ascii="Cambria" w:hAnsi="Cambria"/>
          <w:i/>
          <w:sz w:val="18"/>
          <w:szCs w:val="18"/>
        </w:rPr>
        <w:t>118</w:t>
      </w:r>
      <w:r>
        <w:rPr>
          <w:rFonts w:ascii="Cambria" w:hAnsi="Cambria"/>
          <w:sz w:val="18"/>
          <w:szCs w:val="18"/>
        </w:rPr>
        <w:t>, 333-339</w:t>
      </w:r>
    </w:p>
    <w:p w:rsidR="00BA55D0" w:rsidRDefault="00BA55D0" w:rsidP="00863E01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BA55D0" w:rsidRDefault="00BA55D0" w:rsidP="00BB6E0B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proofErr w:type="spellStart"/>
      <w:r w:rsidRPr="00734929">
        <w:rPr>
          <w:rFonts w:ascii="Cambria" w:hAnsi="Cambria"/>
          <w:sz w:val="18"/>
          <w:szCs w:val="18"/>
        </w:rPr>
        <w:t>Dolzhenko</w:t>
      </w:r>
      <w:proofErr w:type="spellEnd"/>
      <w:r>
        <w:rPr>
          <w:rFonts w:ascii="Cambria" w:hAnsi="Cambria"/>
          <w:sz w:val="18"/>
          <w:szCs w:val="18"/>
        </w:rPr>
        <w:t>,</w:t>
      </w:r>
      <w:r w:rsidRPr="00734929">
        <w:rPr>
          <w:rFonts w:ascii="Cambria" w:hAnsi="Cambria"/>
          <w:sz w:val="18"/>
          <w:szCs w:val="18"/>
        </w:rPr>
        <w:t xml:space="preserve"> Y., Bertea</w:t>
      </w:r>
      <w:r>
        <w:rPr>
          <w:rFonts w:ascii="Cambria" w:hAnsi="Cambria"/>
          <w:sz w:val="18"/>
          <w:szCs w:val="18"/>
        </w:rPr>
        <w:t>,</w:t>
      </w:r>
      <w:r w:rsidRPr="00734929">
        <w:rPr>
          <w:rFonts w:ascii="Cambria" w:hAnsi="Cambria"/>
          <w:sz w:val="18"/>
          <w:szCs w:val="18"/>
        </w:rPr>
        <w:t xml:space="preserve"> C.M., Occhipinti</w:t>
      </w:r>
      <w:r>
        <w:rPr>
          <w:rFonts w:ascii="Cambria" w:hAnsi="Cambria"/>
          <w:sz w:val="18"/>
          <w:szCs w:val="18"/>
        </w:rPr>
        <w:t>,</w:t>
      </w:r>
      <w:r w:rsidRPr="00734929">
        <w:rPr>
          <w:rFonts w:ascii="Cambria" w:hAnsi="Cambria"/>
          <w:sz w:val="18"/>
          <w:szCs w:val="18"/>
        </w:rPr>
        <w:t xml:space="preserve"> A., Bossi</w:t>
      </w:r>
      <w:r>
        <w:rPr>
          <w:rFonts w:ascii="Cambria" w:hAnsi="Cambria"/>
          <w:sz w:val="18"/>
          <w:szCs w:val="18"/>
        </w:rPr>
        <w:t>,</w:t>
      </w:r>
      <w:r w:rsidRPr="00734929">
        <w:rPr>
          <w:rFonts w:ascii="Cambria" w:hAnsi="Cambria"/>
          <w:sz w:val="18"/>
          <w:szCs w:val="18"/>
        </w:rPr>
        <w:t xml:space="preserve"> S., Maffei</w:t>
      </w:r>
      <w:r>
        <w:rPr>
          <w:rFonts w:ascii="Cambria" w:hAnsi="Cambria"/>
          <w:sz w:val="18"/>
          <w:szCs w:val="18"/>
        </w:rPr>
        <w:t>,</w:t>
      </w:r>
      <w:r w:rsidRPr="00734929">
        <w:rPr>
          <w:rFonts w:ascii="Cambria" w:hAnsi="Cambria"/>
          <w:sz w:val="18"/>
          <w:szCs w:val="18"/>
        </w:rPr>
        <w:t xml:space="preserve"> M. (2010). UV-B </w:t>
      </w:r>
      <w:proofErr w:type="spellStart"/>
      <w:r w:rsidRPr="00734929">
        <w:rPr>
          <w:rFonts w:ascii="Cambria" w:hAnsi="Cambria"/>
          <w:sz w:val="18"/>
          <w:szCs w:val="18"/>
        </w:rPr>
        <w:t>modulates</w:t>
      </w:r>
      <w:proofErr w:type="spellEnd"/>
      <w:r w:rsidRPr="00734929">
        <w:rPr>
          <w:rFonts w:ascii="Cambria" w:hAnsi="Cambria"/>
          <w:sz w:val="18"/>
          <w:szCs w:val="18"/>
        </w:rPr>
        <w:t xml:space="preserve"> the </w:t>
      </w:r>
      <w:proofErr w:type="spellStart"/>
      <w:r w:rsidRPr="00734929">
        <w:rPr>
          <w:rFonts w:ascii="Cambria" w:hAnsi="Cambria"/>
          <w:sz w:val="18"/>
          <w:szCs w:val="18"/>
        </w:rPr>
        <w:t>interplay</w:t>
      </w:r>
      <w:proofErr w:type="spellEnd"/>
      <w:r w:rsidRPr="00734929">
        <w:rPr>
          <w:rFonts w:ascii="Cambria" w:hAnsi="Cambria"/>
          <w:sz w:val="18"/>
          <w:szCs w:val="18"/>
        </w:rPr>
        <w:t xml:space="preserve"> </w:t>
      </w:r>
      <w:proofErr w:type="spellStart"/>
      <w:r w:rsidRPr="00734929">
        <w:rPr>
          <w:rFonts w:ascii="Cambria" w:hAnsi="Cambria"/>
          <w:sz w:val="18"/>
          <w:szCs w:val="18"/>
        </w:rPr>
        <w:t>between</w:t>
      </w:r>
      <w:proofErr w:type="spellEnd"/>
      <w:r w:rsidRPr="00734929">
        <w:rPr>
          <w:rFonts w:ascii="Cambria" w:hAnsi="Cambria"/>
          <w:sz w:val="18"/>
          <w:szCs w:val="18"/>
        </w:rPr>
        <w:t xml:space="preserve"> </w:t>
      </w:r>
      <w:proofErr w:type="spellStart"/>
      <w:r w:rsidRPr="00734929">
        <w:rPr>
          <w:rFonts w:ascii="Cambria" w:hAnsi="Cambria"/>
          <w:sz w:val="18"/>
          <w:szCs w:val="18"/>
        </w:rPr>
        <w:t>terpenoids</w:t>
      </w:r>
      <w:proofErr w:type="spellEnd"/>
      <w:r w:rsidRPr="00734929">
        <w:rPr>
          <w:rFonts w:ascii="Cambria" w:hAnsi="Cambria"/>
          <w:sz w:val="18"/>
          <w:szCs w:val="18"/>
        </w:rPr>
        <w:t xml:space="preserve"> and </w:t>
      </w:r>
      <w:proofErr w:type="spellStart"/>
      <w:r w:rsidRPr="00734929">
        <w:rPr>
          <w:rFonts w:ascii="Cambria" w:hAnsi="Cambria"/>
          <w:sz w:val="18"/>
          <w:szCs w:val="18"/>
        </w:rPr>
        <w:t>flavonoids</w:t>
      </w:r>
      <w:proofErr w:type="spellEnd"/>
      <w:r w:rsidRPr="00734929">
        <w:rPr>
          <w:rFonts w:ascii="Cambria" w:hAnsi="Cambria"/>
          <w:sz w:val="18"/>
          <w:szCs w:val="18"/>
        </w:rPr>
        <w:t xml:space="preserve"> in </w:t>
      </w:r>
      <w:proofErr w:type="spellStart"/>
      <w:r w:rsidRPr="00734929">
        <w:rPr>
          <w:rFonts w:ascii="Cambria" w:hAnsi="Cambria"/>
          <w:sz w:val="18"/>
          <w:szCs w:val="18"/>
        </w:rPr>
        <w:t>peppermint</w:t>
      </w:r>
      <w:proofErr w:type="spellEnd"/>
      <w:r w:rsidRPr="00734929">
        <w:rPr>
          <w:rFonts w:ascii="Cambria" w:hAnsi="Cambria"/>
          <w:sz w:val="18"/>
          <w:szCs w:val="18"/>
        </w:rPr>
        <w:t xml:space="preserve"> (</w:t>
      </w:r>
      <w:proofErr w:type="spellStart"/>
      <w:r w:rsidRPr="00BA55D0">
        <w:rPr>
          <w:rFonts w:ascii="Cambria" w:hAnsi="Cambria"/>
          <w:i/>
          <w:sz w:val="18"/>
          <w:szCs w:val="18"/>
        </w:rPr>
        <w:t>Mentha</w:t>
      </w:r>
      <w:proofErr w:type="spellEnd"/>
      <w:r w:rsidRPr="00BA55D0">
        <w:rPr>
          <w:rFonts w:ascii="Cambria" w:hAnsi="Cambria"/>
          <w:i/>
          <w:sz w:val="18"/>
          <w:szCs w:val="18"/>
        </w:rPr>
        <w:t xml:space="preserve"> x piperita</w:t>
      </w:r>
      <w:r w:rsidRPr="00734929">
        <w:rPr>
          <w:rFonts w:ascii="Cambria" w:hAnsi="Cambria"/>
          <w:sz w:val="18"/>
          <w:szCs w:val="18"/>
        </w:rPr>
        <w:t xml:space="preserve"> L.). Journal of </w:t>
      </w:r>
      <w:proofErr w:type="spellStart"/>
      <w:r w:rsidRPr="00734929">
        <w:rPr>
          <w:rFonts w:ascii="Cambria" w:hAnsi="Cambria"/>
          <w:sz w:val="18"/>
          <w:szCs w:val="18"/>
        </w:rPr>
        <w:t>Photochem</w:t>
      </w:r>
      <w:proofErr w:type="spellEnd"/>
      <w:r w:rsidRPr="00734929">
        <w:rPr>
          <w:rFonts w:ascii="Cambria" w:hAnsi="Cambria"/>
          <w:sz w:val="18"/>
          <w:szCs w:val="18"/>
        </w:rPr>
        <w:t xml:space="preserve"> </w:t>
      </w:r>
      <w:proofErr w:type="spellStart"/>
      <w:r w:rsidRPr="00734929">
        <w:rPr>
          <w:rFonts w:ascii="Cambria" w:hAnsi="Cambria"/>
          <w:sz w:val="18"/>
          <w:szCs w:val="18"/>
        </w:rPr>
        <w:t>Photobiol</w:t>
      </w:r>
      <w:proofErr w:type="spellEnd"/>
      <w:r w:rsidRPr="00734929">
        <w:rPr>
          <w:rFonts w:ascii="Cambria" w:hAnsi="Cambria"/>
          <w:sz w:val="18"/>
          <w:szCs w:val="18"/>
        </w:rPr>
        <w:t xml:space="preserve">. B: </w:t>
      </w:r>
      <w:proofErr w:type="spellStart"/>
      <w:r w:rsidRPr="00734929">
        <w:rPr>
          <w:rFonts w:ascii="Cambria" w:hAnsi="Cambria"/>
          <w:sz w:val="18"/>
          <w:szCs w:val="18"/>
        </w:rPr>
        <w:t>Biology</w:t>
      </w:r>
      <w:proofErr w:type="spellEnd"/>
      <w:r w:rsidRPr="00734929">
        <w:rPr>
          <w:rFonts w:ascii="Cambria" w:hAnsi="Cambria"/>
          <w:sz w:val="18"/>
          <w:szCs w:val="18"/>
        </w:rPr>
        <w:t xml:space="preserve">, </w:t>
      </w:r>
      <w:r w:rsidRPr="00D73326">
        <w:rPr>
          <w:rFonts w:ascii="Cambria" w:hAnsi="Cambria"/>
          <w:i/>
          <w:sz w:val="18"/>
          <w:szCs w:val="18"/>
        </w:rPr>
        <w:t>100</w:t>
      </w:r>
      <w:r w:rsidR="00D73326">
        <w:rPr>
          <w:rFonts w:ascii="Cambria" w:hAnsi="Cambria"/>
          <w:sz w:val="18"/>
          <w:szCs w:val="18"/>
        </w:rPr>
        <w:t xml:space="preserve">, </w:t>
      </w:r>
      <w:r w:rsidR="0010509C">
        <w:rPr>
          <w:rFonts w:ascii="Cambria" w:hAnsi="Cambria"/>
          <w:sz w:val="18"/>
          <w:szCs w:val="18"/>
        </w:rPr>
        <w:t>67-75</w:t>
      </w:r>
      <w:r w:rsidR="00BD390E">
        <w:rPr>
          <w:rFonts w:ascii="Cambria" w:hAnsi="Cambria"/>
          <w:sz w:val="18"/>
          <w:szCs w:val="18"/>
        </w:rPr>
        <w:t xml:space="preserve"> </w:t>
      </w:r>
      <w:r w:rsidR="00BD390E" w:rsidRPr="00955964">
        <w:rPr>
          <w:rFonts w:ascii="Cambria" w:hAnsi="Cambria"/>
          <w:sz w:val="18"/>
          <w:szCs w:val="18"/>
        </w:rPr>
        <w:t>http://dx.doi.org/</w:t>
      </w:r>
      <w:r w:rsidR="00BD390E" w:rsidRPr="00BD390E">
        <w:rPr>
          <w:rFonts w:ascii="Cambria" w:hAnsi="Cambria"/>
          <w:sz w:val="18"/>
          <w:szCs w:val="18"/>
        </w:rPr>
        <w:t>1</w:t>
      </w:r>
      <w:r w:rsidR="0091662F">
        <w:rPr>
          <w:rFonts w:ascii="Cambria" w:hAnsi="Cambria"/>
          <w:sz w:val="18"/>
          <w:szCs w:val="18"/>
        </w:rPr>
        <w:t>0.1016/j.jphotobiol.2010.05.003</w:t>
      </w:r>
    </w:p>
    <w:p w:rsidR="00BA55D0" w:rsidRDefault="00BA55D0" w:rsidP="00BB6E0B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BA55D0" w:rsidRDefault="00BA55D0" w:rsidP="004F1A03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r w:rsidRPr="00E27978">
        <w:rPr>
          <w:rFonts w:ascii="Cambria" w:hAnsi="Cambria"/>
          <w:sz w:val="18"/>
          <w:szCs w:val="18"/>
          <w:lang w:val="en-US"/>
        </w:rPr>
        <w:t>du Jardin, P. (2015) Plant biostimulants: Definition, concept, main categories and regulation</w:t>
      </w:r>
      <w:r w:rsidR="00D73326" w:rsidRPr="00E27978">
        <w:rPr>
          <w:rFonts w:ascii="Cambria" w:hAnsi="Cambria"/>
          <w:sz w:val="18"/>
          <w:szCs w:val="18"/>
          <w:lang w:val="en-US"/>
        </w:rPr>
        <w:t xml:space="preserve">. </w:t>
      </w:r>
      <w:proofErr w:type="spellStart"/>
      <w:r w:rsidR="00D73326">
        <w:rPr>
          <w:rFonts w:ascii="Cambria" w:hAnsi="Cambria"/>
          <w:sz w:val="18"/>
          <w:szCs w:val="18"/>
        </w:rPr>
        <w:t>Scientia</w:t>
      </w:r>
      <w:proofErr w:type="spellEnd"/>
      <w:r w:rsidR="00D73326">
        <w:rPr>
          <w:rFonts w:ascii="Cambria" w:hAnsi="Cambria"/>
          <w:sz w:val="18"/>
          <w:szCs w:val="18"/>
        </w:rPr>
        <w:t xml:space="preserve"> </w:t>
      </w:r>
      <w:proofErr w:type="spellStart"/>
      <w:r w:rsidR="00D73326">
        <w:rPr>
          <w:rFonts w:ascii="Cambria" w:hAnsi="Cambria"/>
          <w:sz w:val="18"/>
          <w:szCs w:val="18"/>
        </w:rPr>
        <w:t>Horticulturae</w:t>
      </w:r>
      <w:proofErr w:type="spellEnd"/>
      <w:r w:rsidR="00D73326">
        <w:rPr>
          <w:rFonts w:ascii="Cambria" w:hAnsi="Cambria"/>
          <w:sz w:val="18"/>
          <w:szCs w:val="18"/>
        </w:rPr>
        <w:t xml:space="preserve">. </w:t>
      </w:r>
      <w:r w:rsidR="00D73326" w:rsidRPr="00D73326">
        <w:rPr>
          <w:rFonts w:ascii="Cambria" w:hAnsi="Cambria"/>
          <w:i/>
          <w:sz w:val="18"/>
          <w:szCs w:val="18"/>
        </w:rPr>
        <w:t>196</w:t>
      </w:r>
      <w:r w:rsidR="00D73326">
        <w:rPr>
          <w:rFonts w:ascii="Cambria" w:hAnsi="Cambria"/>
          <w:sz w:val="18"/>
          <w:szCs w:val="18"/>
        </w:rPr>
        <w:t xml:space="preserve">, </w:t>
      </w:r>
      <w:r w:rsidR="0010509C">
        <w:rPr>
          <w:rFonts w:ascii="Cambria" w:hAnsi="Cambria"/>
          <w:sz w:val="18"/>
          <w:szCs w:val="18"/>
        </w:rPr>
        <w:t>3-14</w:t>
      </w:r>
    </w:p>
    <w:p w:rsidR="00BA55D0" w:rsidRDefault="00BA55D0" w:rsidP="004F1A03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BA55D0" w:rsidRDefault="00BA55D0" w:rsidP="00A81D75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proofErr w:type="spellStart"/>
      <w:r w:rsidRPr="00A81D75">
        <w:rPr>
          <w:rFonts w:ascii="Cambria" w:hAnsi="Cambria"/>
          <w:sz w:val="18"/>
          <w:szCs w:val="18"/>
        </w:rPr>
        <w:t>Jannin</w:t>
      </w:r>
      <w:proofErr w:type="spellEnd"/>
      <w:r>
        <w:rPr>
          <w:rFonts w:ascii="Cambria" w:hAnsi="Cambria"/>
          <w:sz w:val="18"/>
          <w:szCs w:val="18"/>
        </w:rPr>
        <w:t xml:space="preserve">, L., </w:t>
      </w:r>
      <w:proofErr w:type="spellStart"/>
      <w:r w:rsidRPr="00A81D75">
        <w:rPr>
          <w:rFonts w:ascii="Cambria" w:hAnsi="Cambria"/>
          <w:sz w:val="18"/>
          <w:szCs w:val="18"/>
        </w:rPr>
        <w:t>Arkoun</w:t>
      </w:r>
      <w:proofErr w:type="spellEnd"/>
      <w:r>
        <w:rPr>
          <w:rFonts w:ascii="Cambria" w:hAnsi="Cambria"/>
          <w:sz w:val="18"/>
          <w:szCs w:val="18"/>
        </w:rPr>
        <w:t xml:space="preserve">, M., </w:t>
      </w:r>
      <w:proofErr w:type="spellStart"/>
      <w:r w:rsidRPr="00A81D75">
        <w:rPr>
          <w:rFonts w:ascii="Cambria" w:hAnsi="Cambria"/>
          <w:sz w:val="18"/>
          <w:szCs w:val="18"/>
        </w:rPr>
        <w:t>Ourry</w:t>
      </w:r>
      <w:proofErr w:type="spellEnd"/>
      <w:r>
        <w:rPr>
          <w:rFonts w:ascii="Cambria" w:hAnsi="Cambria"/>
          <w:sz w:val="18"/>
          <w:szCs w:val="18"/>
        </w:rPr>
        <w:t xml:space="preserve">, A., </w:t>
      </w:r>
      <w:proofErr w:type="spellStart"/>
      <w:r w:rsidRPr="00A81D75">
        <w:rPr>
          <w:rFonts w:ascii="Cambria" w:hAnsi="Cambria"/>
          <w:sz w:val="18"/>
          <w:szCs w:val="18"/>
        </w:rPr>
        <w:t>Laîné</w:t>
      </w:r>
      <w:proofErr w:type="spellEnd"/>
      <w:r>
        <w:rPr>
          <w:rFonts w:ascii="Cambria" w:hAnsi="Cambria"/>
          <w:sz w:val="18"/>
          <w:szCs w:val="18"/>
        </w:rPr>
        <w:t xml:space="preserve">, P., </w:t>
      </w:r>
      <w:proofErr w:type="spellStart"/>
      <w:r w:rsidRPr="00A81D75">
        <w:rPr>
          <w:rFonts w:ascii="Cambria" w:hAnsi="Cambria"/>
          <w:sz w:val="18"/>
          <w:szCs w:val="18"/>
        </w:rPr>
        <w:t>Goux</w:t>
      </w:r>
      <w:proofErr w:type="spellEnd"/>
      <w:r>
        <w:rPr>
          <w:rFonts w:ascii="Cambria" w:hAnsi="Cambria"/>
          <w:sz w:val="18"/>
          <w:szCs w:val="18"/>
        </w:rPr>
        <w:t xml:space="preserve">, D., </w:t>
      </w:r>
      <w:r w:rsidRPr="00A81D75">
        <w:rPr>
          <w:rFonts w:ascii="Cambria" w:hAnsi="Cambria"/>
          <w:sz w:val="18"/>
          <w:szCs w:val="18"/>
        </w:rPr>
        <w:t>Garnica</w:t>
      </w:r>
      <w:r>
        <w:rPr>
          <w:rFonts w:ascii="Cambria" w:hAnsi="Cambria"/>
          <w:sz w:val="18"/>
          <w:szCs w:val="18"/>
        </w:rPr>
        <w:t xml:space="preserve">, M., </w:t>
      </w:r>
      <w:r w:rsidRPr="00A81D75">
        <w:rPr>
          <w:rFonts w:ascii="Cambria" w:hAnsi="Cambria"/>
          <w:sz w:val="18"/>
          <w:szCs w:val="18"/>
        </w:rPr>
        <w:t>Fuentes</w:t>
      </w:r>
      <w:r>
        <w:rPr>
          <w:rFonts w:ascii="Cambria" w:hAnsi="Cambria"/>
          <w:sz w:val="18"/>
          <w:szCs w:val="18"/>
        </w:rPr>
        <w:t xml:space="preserve">, M., </w:t>
      </w:r>
      <w:r w:rsidRPr="00A81D75">
        <w:rPr>
          <w:rFonts w:ascii="Cambria" w:hAnsi="Cambria"/>
          <w:sz w:val="18"/>
          <w:szCs w:val="18"/>
        </w:rPr>
        <w:t>San Francisco</w:t>
      </w:r>
      <w:r>
        <w:rPr>
          <w:rFonts w:ascii="Cambria" w:hAnsi="Cambria"/>
          <w:sz w:val="18"/>
          <w:szCs w:val="18"/>
        </w:rPr>
        <w:t xml:space="preserve">, F., </w:t>
      </w:r>
      <w:proofErr w:type="spellStart"/>
      <w:r w:rsidRPr="00A81D75">
        <w:rPr>
          <w:rFonts w:ascii="Cambria" w:hAnsi="Cambria"/>
          <w:sz w:val="18"/>
          <w:szCs w:val="18"/>
        </w:rPr>
        <w:t>Baigorri</w:t>
      </w:r>
      <w:proofErr w:type="spellEnd"/>
      <w:r>
        <w:rPr>
          <w:rFonts w:ascii="Cambria" w:hAnsi="Cambria"/>
          <w:sz w:val="18"/>
          <w:szCs w:val="18"/>
        </w:rPr>
        <w:t xml:space="preserve">, R., </w:t>
      </w:r>
      <w:r w:rsidRPr="00A81D75">
        <w:rPr>
          <w:rFonts w:ascii="Cambria" w:hAnsi="Cambria"/>
          <w:sz w:val="18"/>
          <w:szCs w:val="18"/>
        </w:rPr>
        <w:t>Cruz</w:t>
      </w:r>
      <w:r>
        <w:rPr>
          <w:rFonts w:ascii="Cambria" w:hAnsi="Cambria"/>
          <w:sz w:val="18"/>
          <w:szCs w:val="18"/>
        </w:rPr>
        <w:t>, F.</w:t>
      </w:r>
      <w:proofErr w:type="gramStart"/>
      <w:r>
        <w:rPr>
          <w:rFonts w:ascii="Cambria" w:hAnsi="Cambria"/>
          <w:sz w:val="18"/>
          <w:szCs w:val="18"/>
        </w:rPr>
        <w:t xml:space="preserve">, </w:t>
      </w:r>
      <w:r w:rsidRPr="00A81D75"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Houdusse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, F., </w:t>
      </w:r>
      <w:r w:rsidRPr="00A81D75">
        <w:rPr>
          <w:rFonts w:ascii="Cambria" w:hAnsi="Cambria"/>
          <w:sz w:val="18"/>
          <w:szCs w:val="18"/>
        </w:rPr>
        <w:t>Garcia-Mina</w:t>
      </w:r>
      <w:r>
        <w:rPr>
          <w:rFonts w:ascii="Cambria" w:hAnsi="Cambria"/>
          <w:sz w:val="18"/>
          <w:szCs w:val="18"/>
        </w:rPr>
        <w:t xml:space="preserve">, J-M., </w:t>
      </w:r>
      <w:r w:rsidRPr="00A81D75">
        <w:rPr>
          <w:rFonts w:ascii="Cambria" w:hAnsi="Cambria"/>
          <w:sz w:val="18"/>
          <w:szCs w:val="18"/>
        </w:rPr>
        <w:t xml:space="preserve"> </w:t>
      </w:r>
      <w:proofErr w:type="spellStart"/>
      <w:r w:rsidRPr="00A81D75">
        <w:rPr>
          <w:rFonts w:ascii="Cambria" w:hAnsi="Cambria"/>
          <w:sz w:val="18"/>
          <w:szCs w:val="18"/>
        </w:rPr>
        <w:t>Yvin</w:t>
      </w:r>
      <w:proofErr w:type="spellEnd"/>
      <w:r>
        <w:rPr>
          <w:rFonts w:ascii="Cambria" w:hAnsi="Cambria"/>
          <w:sz w:val="18"/>
          <w:szCs w:val="18"/>
        </w:rPr>
        <w:t xml:space="preserve">, J-C., </w:t>
      </w:r>
      <w:r w:rsidRPr="00A81D75">
        <w:rPr>
          <w:rFonts w:ascii="Cambria" w:hAnsi="Cambria"/>
          <w:sz w:val="18"/>
          <w:szCs w:val="18"/>
        </w:rPr>
        <w:t>Etienne</w:t>
      </w:r>
      <w:r>
        <w:rPr>
          <w:rFonts w:ascii="Cambria" w:hAnsi="Cambria"/>
          <w:sz w:val="18"/>
          <w:szCs w:val="18"/>
        </w:rPr>
        <w:t xml:space="preserve">, P. (2012). </w:t>
      </w:r>
      <w:r w:rsidRPr="00A81D75">
        <w:rPr>
          <w:rFonts w:ascii="Cambria" w:hAnsi="Cambria"/>
          <w:sz w:val="18"/>
          <w:szCs w:val="18"/>
        </w:rPr>
        <w:t xml:space="preserve">Microarray </w:t>
      </w:r>
      <w:proofErr w:type="spellStart"/>
      <w:r w:rsidRPr="00A81D75">
        <w:rPr>
          <w:rFonts w:ascii="Cambria" w:hAnsi="Cambria"/>
          <w:sz w:val="18"/>
          <w:szCs w:val="18"/>
        </w:rPr>
        <w:t>analysis</w:t>
      </w:r>
      <w:proofErr w:type="spellEnd"/>
      <w:r w:rsidRPr="00A81D75">
        <w:rPr>
          <w:rFonts w:ascii="Cambria" w:hAnsi="Cambria"/>
          <w:sz w:val="18"/>
          <w:szCs w:val="18"/>
        </w:rPr>
        <w:t xml:space="preserve"> of </w:t>
      </w:r>
      <w:proofErr w:type="spellStart"/>
      <w:r w:rsidRPr="00A81D75">
        <w:rPr>
          <w:rFonts w:ascii="Cambria" w:hAnsi="Cambria"/>
          <w:sz w:val="18"/>
          <w:szCs w:val="18"/>
        </w:rPr>
        <w:t>humic</w:t>
      </w:r>
      <w:proofErr w:type="spellEnd"/>
      <w:r>
        <w:rPr>
          <w:rFonts w:ascii="Cambria" w:hAnsi="Cambria"/>
          <w:sz w:val="18"/>
          <w:szCs w:val="18"/>
        </w:rPr>
        <w:t xml:space="preserve"> acid </w:t>
      </w:r>
      <w:proofErr w:type="spellStart"/>
      <w:r>
        <w:rPr>
          <w:rFonts w:ascii="Cambria" w:hAnsi="Cambria"/>
          <w:sz w:val="18"/>
          <w:szCs w:val="18"/>
        </w:rPr>
        <w:t>effects</w:t>
      </w:r>
      <w:proofErr w:type="spellEnd"/>
      <w:r>
        <w:rPr>
          <w:rFonts w:ascii="Cambria" w:hAnsi="Cambria"/>
          <w:sz w:val="18"/>
          <w:szCs w:val="18"/>
        </w:rPr>
        <w:t xml:space="preserve"> on </w:t>
      </w:r>
      <w:r w:rsidRPr="00A81D75">
        <w:rPr>
          <w:rFonts w:ascii="Cambria" w:hAnsi="Cambria"/>
          <w:i/>
          <w:sz w:val="18"/>
          <w:szCs w:val="18"/>
        </w:rPr>
        <w:t xml:space="preserve">Brassica </w:t>
      </w:r>
      <w:proofErr w:type="spellStart"/>
      <w:r w:rsidRPr="00A81D75">
        <w:rPr>
          <w:rFonts w:ascii="Cambria" w:hAnsi="Cambria"/>
          <w:i/>
          <w:sz w:val="18"/>
          <w:szCs w:val="18"/>
        </w:rPr>
        <w:t>napus</w:t>
      </w:r>
      <w:proofErr w:type="spellEnd"/>
      <w:r w:rsidRPr="00A81D75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A81D75">
        <w:rPr>
          <w:rFonts w:ascii="Cambria" w:hAnsi="Cambria"/>
          <w:sz w:val="18"/>
          <w:szCs w:val="18"/>
        </w:rPr>
        <w:t>growth</w:t>
      </w:r>
      <w:proofErr w:type="spellEnd"/>
      <w:r w:rsidRPr="00A81D75">
        <w:rPr>
          <w:rFonts w:ascii="Cambria" w:hAnsi="Cambria"/>
          <w:sz w:val="18"/>
          <w:szCs w:val="18"/>
        </w:rPr>
        <w:t xml:space="preserve">: </w:t>
      </w:r>
      <w:proofErr w:type="spellStart"/>
      <w:r w:rsidRPr="00A81D75">
        <w:rPr>
          <w:rFonts w:ascii="Cambria" w:hAnsi="Cambria"/>
          <w:sz w:val="18"/>
          <w:szCs w:val="18"/>
        </w:rPr>
        <w:t>Involvement</w:t>
      </w:r>
      <w:proofErr w:type="spellEnd"/>
      <w:r w:rsidRPr="00A81D75">
        <w:rPr>
          <w:rFonts w:ascii="Cambria" w:hAnsi="Cambria"/>
          <w:sz w:val="18"/>
          <w:szCs w:val="18"/>
        </w:rPr>
        <w:t xml:space="preserve"> of N, C and S </w:t>
      </w:r>
      <w:proofErr w:type="spellStart"/>
      <w:r w:rsidRPr="00A81D75">
        <w:rPr>
          <w:rFonts w:ascii="Cambria" w:hAnsi="Cambria"/>
          <w:sz w:val="18"/>
          <w:szCs w:val="18"/>
        </w:rPr>
        <w:t>metabolisms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spellStart"/>
      <w:r>
        <w:rPr>
          <w:rFonts w:ascii="Cambria" w:hAnsi="Cambria"/>
          <w:sz w:val="18"/>
          <w:szCs w:val="18"/>
        </w:rPr>
        <w:t>Plant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Soil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D73326" w:rsidRPr="00D73326">
        <w:rPr>
          <w:rFonts w:ascii="Cambria" w:hAnsi="Cambria"/>
          <w:i/>
          <w:sz w:val="18"/>
          <w:szCs w:val="18"/>
        </w:rPr>
        <w:t>359</w:t>
      </w:r>
      <w:r w:rsidR="00D73326">
        <w:rPr>
          <w:rFonts w:ascii="Cambria" w:hAnsi="Cambria"/>
          <w:sz w:val="18"/>
          <w:szCs w:val="18"/>
        </w:rPr>
        <w:t xml:space="preserve">, </w:t>
      </w:r>
      <w:r w:rsidRPr="00A81D75">
        <w:rPr>
          <w:rFonts w:ascii="Cambria" w:hAnsi="Cambria"/>
          <w:sz w:val="18"/>
          <w:szCs w:val="18"/>
        </w:rPr>
        <w:t>297–319</w:t>
      </w:r>
    </w:p>
    <w:p w:rsidR="00BA55D0" w:rsidRDefault="00BA55D0" w:rsidP="00A81D75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BA55D0" w:rsidRDefault="00BA55D0" w:rsidP="00C26C45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Konishi</w:t>
      </w:r>
      <w:proofErr w:type="spellEnd"/>
      <w:r>
        <w:rPr>
          <w:rFonts w:ascii="Cambria" w:hAnsi="Cambria"/>
          <w:sz w:val="18"/>
          <w:szCs w:val="18"/>
        </w:rPr>
        <w:t xml:space="preserve">, M. and </w:t>
      </w:r>
      <w:proofErr w:type="spellStart"/>
      <w:r>
        <w:rPr>
          <w:rFonts w:ascii="Cambria" w:hAnsi="Cambria"/>
          <w:sz w:val="18"/>
          <w:szCs w:val="18"/>
        </w:rPr>
        <w:t>Yanagisawa</w:t>
      </w:r>
      <w:proofErr w:type="spellEnd"/>
      <w:r>
        <w:rPr>
          <w:rFonts w:ascii="Cambria" w:hAnsi="Cambria"/>
          <w:sz w:val="18"/>
          <w:szCs w:val="18"/>
        </w:rPr>
        <w:t xml:space="preserve">, S. (2008). </w:t>
      </w:r>
      <w:proofErr w:type="spellStart"/>
      <w:r w:rsidRPr="00C26C45">
        <w:rPr>
          <w:rFonts w:ascii="Cambria" w:hAnsi="Cambria"/>
          <w:sz w:val="18"/>
          <w:szCs w:val="18"/>
        </w:rPr>
        <w:t>Ethylene</w:t>
      </w:r>
      <w:proofErr w:type="spellEnd"/>
      <w:r w:rsidRPr="00C26C45">
        <w:rPr>
          <w:rFonts w:ascii="Cambria" w:hAnsi="Cambria"/>
          <w:sz w:val="18"/>
          <w:szCs w:val="18"/>
        </w:rPr>
        <w:t xml:space="preserve"> </w:t>
      </w:r>
      <w:proofErr w:type="spellStart"/>
      <w:r w:rsidRPr="00C26C45">
        <w:rPr>
          <w:rFonts w:ascii="Cambria" w:hAnsi="Cambria"/>
          <w:sz w:val="18"/>
          <w:szCs w:val="18"/>
        </w:rPr>
        <w:t>signaling</w:t>
      </w:r>
      <w:proofErr w:type="spellEnd"/>
      <w:r w:rsidRPr="00C26C45">
        <w:rPr>
          <w:rFonts w:ascii="Cambria" w:hAnsi="Cambria"/>
          <w:sz w:val="18"/>
          <w:szCs w:val="18"/>
        </w:rPr>
        <w:t xml:space="preserve"> i</w:t>
      </w:r>
      <w:r>
        <w:rPr>
          <w:rFonts w:ascii="Cambria" w:hAnsi="Cambria"/>
          <w:sz w:val="18"/>
          <w:szCs w:val="18"/>
        </w:rPr>
        <w:t xml:space="preserve">n </w:t>
      </w:r>
      <w:proofErr w:type="spellStart"/>
      <w:r>
        <w:rPr>
          <w:rFonts w:ascii="Cambria" w:hAnsi="Cambria"/>
          <w:sz w:val="18"/>
          <w:szCs w:val="18"/>
        </w:rPr>
        <w:t>Arabidopsis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involves</w:t>
      </w:r>
      <w:proofErr w:type="spellEnd"/>
      <w:r>
        <w:rPr>
          <w:rFonts w:ascii="Cambria" w:hAnsi="Cambria"/>
          <w:sz w:val="18"/>
          <w:szCs w:val="18"/>
        </w:rPr>
        <w:t xml:space="preserve"> feedback </w:t>
      </w:r>
      <w:proofErr w:type="spellStart"/>
      <w:r w:rsidRPr="00C26C45">
        <w:rPr>
          <w:rFonts w:ascii="Cambria" w:hAnsi="Cambria"/>
          <w:sz w:val="18"/>
          <w:szCs w:val="18"/>
        </w:rPr>
        <w:t>regulation</w:t>
      </w:r>
      <w:proofErr w:type="spellEnd"/>
      <w:r w:rsidRPr="00C26C45">
        <w:rPr>
          <w:rFonts w:ascii="Cambria" w:hAnsi="Cambria"/>
          <w:sz w:val="18"/>
          <w:szCs w:val="18"/>
        </w:rPr>
        <w:t xml:space="preserve"> vi</w:t>
      </w:r>
      <w:r>
        <w:rPr>
          <w:rFonts w:ascii="Cambria" w:hAnsi="Cambria"/>
          <w:sz w:val="18"/>
          <w:szCs w:val="18"/>
        </w:rPr>
        <w:t xml:space="preserve">a the elaborate control of </w:t>
      </w:r>
      <w:r w:rsidRPr="00C26C45">
        <w:rPr>
          <w:rFonts w:ascii="Cambria" w:hAnsi="Cambria"/>
          <w:i/>
          <w:sz w:val="18"/>
          <w:szCs w:val="18"/>
        </w:rPr>
        <w:t>EBF2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 w:rsidRPr="00C26C45">
        <w:rPr>
          <w:rFonts w:ascii="Cambria" w:hAnsi="Cambria"/>
          <w:sz w:val="18"/>
          <w:szCs w:val="18"/>
        </w:rPr>
        <w:t>expression</w:t>
      </w:r>
      <w:proofErr w:type="spellEnd"/>
      <w:r w:rsidRPr="00C26C45">
        <w:rPr>
          <w:rFonts w:ascii="Cambria" w:hAnsi="Cambria"/>
          <w:sz w:val="18"/>
          <w:szCs w:val="18"/>
        </w:rPr>
        <w:t xml:space="preserve"> by EIN3</w:t>
      </w:r>
      <w:r>
        <w:rPr>
          <w:rFonts w:ascii="Cambria" w:hAnsi="Cambria"/>
          <w:sz w:val="18"/>
          <w:szCs w:val="18"/>
        </w:rPr>
        <w:t xml:space="preserve">. </w:t>
      </w:r>
      <w:proofErr w:type="spellStart"/>
      <w:r>
        <w:rPr>
          <w:rFonts w:ascii="Cambria" w:hAnsi="Cambria"/>
          <w:sz w:val="18"/>
          <w:szCs w:val="18"/>
        </w:rPr>
        <w:t>Plant</w:t>
      </w:r>
      <w:proofErr w:type="spellEnd"/>
      <w:r>
        <w:rPr>
          <w:rFonts w:ascii="Cambria" w:hAnsi="Cambria"/>
          <w:sz w:val="18"/>
          <w:szCs w:val="18"/>
        </w:rPr>
        <w:t xml:space="preserve"> J. </w:t>
      </w:r>
      <w:r w:rsidRPr="00D73326">
        <w:rPr>
          <w:rFonts w:ascii="Cambria" w:hAnsi="Cambria"/>
          <w:i/>
          <w:sz w:val="18"/>
          <w:szCs w:val="18"/>
        </w:rPr>
        <w:t>55</w:t>
      </w:r>
      <w:r w:rsidR="00D73326">
        <w:rPr>
          <w:rFonts w:ascii="Cambria" w:hAnsi="Cambria"/>
          <w:sz w:val="18"/>
          <w:szCs w:val="18"/>
        </w:rPr>
        <w:t>,</w:t>
      </w:r>
      <w:r>
        <w:rPr>
          <w:rFonts w:ascii="Cambria" w:hAnsi="Cambria"/>
          <w:sz w:val="18"/>
          <w:szCs w:val="18"/>
        </w:rPr>
        <w:t xml:space="preserve"> </w:t>
      </w:r>
      <w:r w:rsidRPr="00C26C45">
        <w:rPr>
          <w:rFonts w:ascii="Cambria" w:hAnsi="Cambria"/>
          <w:sz w:val="18"/>
          <w:szCs w:val="18"/>
        </w:rPr>
        <w:t>821–831</w:t>
      </w:r>
      <w:r>
        <w:rPr>
          <w:rFonts w:ascii="Cambria" w:hAnsi="Cambria"/>
          <w:sz w:val="18"/>
          <w:szCs w:val="18"/>
        </w:rPr>
        <w:t xml:space="preserve"> </w:t>
      </w:r>
      <w:r w:rsidR="00F64BAE" w:rsidRPr="00955964">
        <w:rPr>
          <w:rFonts w:ascii="Cambria" w:hAnsi="Cambria"/>
          <w:sz w:val="18"/>
          <w:szCs w:val="18"/>
        </w:rPr>
        <w:t>http://dx.doi.org/</w:t>
      </w:r>
      <w:r w:rsidR="00F64BAE" w:rsidRPr="00F64BAE">
        <w:rPr>
          <w:rFonts w:ascii="Cambria" w:hAnsi="Cambria"/>
          <w:sz w:val="18"/>
          <w:szCs w:val="18"/>
        </w:rPr>
        <w:t>1</w:t>
      </w:r>
      <w:r w:rsidR="0091662F">
        <w:rPr>
          <w:rFonts w:ascii="Cambria" w:hAnsi="Cambria"/>
          <w:sz w:val="18"/>
          <w:szCs w:val="18"/>
        </w:rPr>
        <w:t>0.1111/j.1365-313X.2008.03551.x</w:t>
      </w:r>
    </w:p>
    <w:p w:rsidR="00BA55D0" w:rsidRDefault="00BA55D0" w:rsidP="00C26C45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BA55D0" w:rsidRDefault="00BA55D0" w:rsidP="00BB6E0B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proofErr w:type="spellStart"/>
      <w:r w:rsidRPr="00953D2D">
        <w:rPr>
          <w:rFonts w:ascii="Cambria" w:hAnsi="Cambria"/>
          <w:sz w:val="18"/>
          <w:szCs w:val="18"/>
        </w:rPr>
        <w:t>Krishnan</w:t>
      </w:r>
      <w:proofErr w:type="spellEnd"/>
      <w:r w:rsidRPr="00953D2D">
        <w:rPr>
          <w:rFonts w:ascii="Cambria" w:hAnsi="Cambria"/>
          <w:sz w:val="18"/>
          <w:szCs w:val="18"/>
        </w:rPr>
        <w:t xml:space="preserve">, N., </w:t>
      </w:r>
      <w:proofErr w:type="spellStart"/>
      <w:r w:rsidRPr="00953D2D">
        <w:rPr>
          <w:rFonts w:ascii="Cambria" w:hAnsi="Cambria"/>
          <w:sz w:val="18"/>
          <w:szCs w:val="18"/>
        </w:rPr>
        <w:t>Chattopadhyay</w:t>
      </w:r>
      <w:proofErr w:type="spellEnd"/>
      <w:r w:rsidRPr="00953D2D">
        <w:rPr>
          <w:rFonts w:ascii="Cambria" w:hAnsi="Cambria"/>
          <w:sz w:val="18"/>
          <w:szCs w:val="18"/>
        </w:rPr>
        <w:t xml:space="preserve">, S., Kundu, J.K., </w:t>
      </w:r>
      <w:proofErr w:type="spellStart"/>
      <w:r w:rsidRPr="00953D2D">
        <w:rPr>
          <w:rFonts w:ascii="Cambria" w:hAnsi="Cambria"/>
          <w:sz w:val="18"/>
          <w:szCs w:val="18"/>
        </w:rPr>
        <w:t>Chaudhuri</w:t>
      </w:r>
      <w:proofErr w:type="spellEnd"/>
      <w:r w:rsidRPr="00953D2D">
        <w:rPr>
          <w:rFonts w:ascii="Cambria" w:hAnsi="Cambria"/>
          <w:sz w:val="18"/>
          <w:szCs w:val="18"/>
        </w:rPr>
        <w:t xml:space="preserve">, A. (2002) </w:t>
      </w:r>
      <w:proofErr w:type="spellStart"/>
      <w:r w:rsidRPr="00953D2D">
        <w:rPr>
          <w:rFonts w:ascii="Cambria" w:hAnsi="Cambria"/>
          <w:sz w:val="18"/>
          <w:szCs w:val="18"/>
        </w:rPr>
        <w:t>Superoxide</w:t>
      </w:r>
      <w:proofErr w:type="spellEnd"/>
      <w:r w:rsidRPr="00953D2D">
        <w:rPr>
          <w:rFonts w:ascii="Cambria" w:hAnsi="Cambria"/>
          <w:sz w:val="18"/>
          <w:szCs w:val="18"/>
        </w:rPr>
        <w:t xml:space="preserve"> </w:t>
      </w:r>
      <w:proofErr w:type="spellStart"/>
      <w:r w:rsidRPr="00953D2D">
        <w:rPr>
          <w:rFonts w:ascii="Cambria" w:hAnsi="Cambria"/>
          <w:sz w:val="18"/>
          <w:szCs w:val="18"/>
        </w:rPr>
        <w:t>dismutase</w:t>
      </w:r>
      <w:proofErr w:type="spellEnd"/>
      <w:r w:rsidRPr="00953D2D">
        <w:rPr>
          <w:rFonts w:ascii="Cambria" w:hAnsi="Cambria"/>
          <w:sz w:val="18"/>
          <w:szCs w:val="18"/>
        </w:rPr>
        <w:t xml:space="preserve"> activity in </w:t>
      </w:r>
      <w:proofErr w:type="spellStart"/>
      <w:r w:rsidRPr="00953D2D">
        <w:rPr>
          <w:rFonts w:ascii="Cambria" w:hAnsi="Cambria"/>
          <w:sz w:val="18"/>
          <w:szCs w:val="18"/>
        </w:rPr>
        <w:t>haemocytes</w:t>
      </w:r>
      <w:proofErr w:type="spellEnd"/>
      <w:r w:rsidRPr="00953D2D">
        <w:rPr>
          <w:rFonts w:ascii="Cambria" w:hAnsi="Cambria"/>
          <w:sz w:val="18"/>
          <w:szCs w:val="18"/>
        </w:rPr>
        <w:t xml:space="preserve"> and </w:t>
      </w:r>
      <w:proofErr w:type="spellStart"/>
      <w:r w:rsidRPr="00953D2D">
        <w:rPr>
          <w:rFonts w:ascii="Cambria" w:hAnsi="Cambria"/>
          <w:sz w:val="18"/>
          <w:szCs w:val="18"/>
        </w:rPr>
        <w:t>haemolymph</w:t>
      </w:r>
      <w:proofErr w:type="spellEnd"/>
      <w:r w:rsidRPr="00953D2D">
        <w:rPr>
          <w:rFonts w:ascii="Cambria" w:hAnsi="Cambria"/>
          <w:sz w:val="18"/>
          <w:szCs w:val="18"/>
        </w:rPr>
        <w:t xml:space="preserve"> of </w:t>
      </w:r>
      <w:proofErr w:type="spellStart"/>
      <w:r w:rsidRPr="00953D2D">
        <w:rPr>
          <w:rFonts w:ascii="Cambria" w:hAnsi="Cambria"/>
          <w:i/>
          <w:sz w:val="18"/>
          <w:szCs w:val="18"/>
        </w:rPr>
        <w:t>Bombix</w:t>
      </w:r>
      <w:proofErr w:type="spellEnd"/>
      <w:r w:rsidRPr="00953D2D">
        <w:rPr>
          <w:rFonts w:ascii="Cambria" w:hAnsi="Cambria"/>
          <w:i/>
          <w:sz w:val="18"/>
          <w:szCs w:val="18"/>
        </w:rPr>
        <w:t xml:space="preserve"> mori</w:t>
      </w:r>
      <w:r w:rsidRPr="00953D2D">
        <w:rPr>
          <w:rFonts w:ascii="Cambria" w:hAnsi="Cambria"/>
          <w:sz w:val="18"/>
          <w:szCs w:val="18"/>
        </w:rPr>
        <w:t xml:space="preserve"> following </w:t>
      </w:r>
      <w:proofErr w:type="spellStart"/>
      <w:r w:rsidRPr="00953D2D">
        <w:rPr>
          <w:rFonts w:ascii="Cambria" w:hAnsi="Cambria"/>
          <w:sz w:val="18"/>
          <w:szCs w:val="18"/>
        </w:rPr>
        <w:t>bacterial</w:t>
      </w:r>
      <w:proofErr w:type="spellEnd"/>
      <w:r w:rsidRPr="00953D2D">
        <w:rPr>
          <w:rFonts w:ascii="Cambria" w:hAnsi="Cambria"/>
          <w:sz w:val="18"/>
          <w:szCs w:val="18"/>
        </w:rPr>
        <w:t xml:space="preserve"> </w:t>
      </w:r>
      <w:proofErr w:type="spellStart"/>
      <w:r w:rsidRPr="00953D2D">
        <w:rPr>
          <w:rFonts w:ascii="Cambria" w:hAnsi="Cambria"/>
          <w:sz w:val="18"/>
          <w:szCs w:val="18"/>
        </w:rPr>
        <w:t>infection</w:t>
      </w:r>
      <w:proofErr w:type="spellEnd"/>
      <w:r w:rsidRPr="00953D2D">
        <w:rPr>
          <w:rFonts w:ascii="Cambria" w:hAnsi="Cambria"/>
          <w:sz w:val="18"/>
          <w:szCs w:val="18"/>
        </w:rPr>
        <w:t xml:space="preserve">. </w:t>
      </w:r>
      <w:proofErr w:type="spellStart"/>
      <w:r w:rsidRPr="00953D2D">
        <w:rPr>
          <w:rFonts w:ascii="Cambria" w:hAnsi="Cambria"/>
          <w:sz w:val="18"/>
          <w:szCs w:val="18"/>
        </w:rPr>
        <w:t>Curr</w:t>
      </w:r>
      <w:proofErr w:type="spellEnd"/>
      <w:r w:rsidRPr="00953D2D">
        <w:rPr>
          <w:rFonts w:ascii="Cambria" w:hAnsi="Cambria"/>
          <w:sz w:val="18"/>
          <w:szCs w:val="18"/>
        </w:rPr>
        <w:t xml:space="preserve"> Sci </w:t>
      </w:r>
      <w:r w:rsidRPr="00D73326">
        <w:rPr>
          <w:rFonts w:ascii="Cambria" w:hAnsi="Cambria"/>
          <w:i/>
          <w:sz w:val="18"/>
          <w:szCs w:val="18"/>
        </w:rPr>
        <w:t>83</w:t>
      </w:r>
      <w:r w:rsidR="00D73326">
        <w:rPr>
          <w:rFonts w:ascii="Cambria" w:hAnsi="Cambria"/>
          <w:sz w:val="18"/>
          <w:szCs w:val="18"/>
        </w:rPr>
        <w:t xml:space="preserve">, </w:t>
      </w:r>
      <w:r w:rsidRPr="00953D2D">
        <w:rPr>
          <w:rFonts w:ascii="Cambria" w:hAnsi="Cambria"/>
          <w:sz w:val="18"/>
          <w:szCs w:val="18"/>
        </w:rPr>
        <w:t>321–325</w:t>
      </w:r>
    </w:p>
    <w:p w:rsidR="00BA55D0" w:rsidRDefault="00BA55D0" w:rsidP="00BB6E0B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BA55D0" w:rsidRDefault="00594078" w:rsidP="00594078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proofErr w:type="spellStart"/>
      <w:r w:rsidRPr="00594078">
        <w:rPr>
          <w:rFonts w:ascii="Cambria" w:hAnsi="Cambria"/>
          <w:sz w:val="18"/>
          <w:szCs w:val="18"/>
        </w:rPr>
        <w:t>Kunicki</w:t>
      </w:r>
      <w:proofErr w:type="spellEnd"/>
      <w:r>
        <w:rPr>
          <w:rFonts w:ascii="Cambria" w:hAnsi="Cambria"/>
          <w:sz w:val="18"/>
          <w:szCs w:val="18"/>
        </w:rPr>
        <w:t xml:space="preserve">, </w:t>
      </w:r>
      <w:r w:rsidRPr="00594078">
        <w:rPr>
          <w:rFonts w:ascii="Cambria" w:hAnsi="Cambria"/>
          <w:sz w:val="18"/>
          <w:szCs w:val="18"/>
        </w:rPr>
        <w:t>E.</w:t>
      </w:r>
      <w:proofErr w:type="gramStart"/>
      <w:r w:rsidRPr="00594078">
        <w:rPr>
          <w:rFonts w:ascii="Cambria" w:hAnsi="Cambria"/>
          <w:sz w:val="18"/>
          <w:szCs w:val="18"/>
        </w:rPr>
        <w:t xml:space="preserve">,  </w:t>
      </w:r>
      <w:proofErr w:type="spellStart"/>
      <w:r w:rsidRPr="00594078">
        <w:rPr>
          <w:rFonts w:ascii="Cambria" w:hAnsi="Cambria"/>
          <w:sz w:val="18"/>
          <w:szCs w:val="18"/>
        </w:rPr>
        <w:t>Grabowska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,  A.,  </w:t>
      </w:r>
      <w:proofErr w:type="spellStart"/>
      <w:r>
        <w:rPr>
          <w:rFonts w:ascii="Cambria" w:hAnsi="Cambria"/>
          <w:sz w:val="18"/>
          <w:szCs w:val="18"/>
        </w:rPr>
        <w:t>Sękara</w:t>
      </w:r>
      <w:proofErr w:type="spellEnd"/>
      <w:r>
        <w:rPr>
          <w:rFonts w:ascii="Cambria" w:hAnsi="Cambria"/>
          <w:sz w:val="18"/>
          <w:szCs w:val="18"/>
        </w:rPr>
        <w:t xml:space="preserve">  A., </w:t>
      </w:r>
      <w:proofErr w:type="spellStart"/>
      <w:r>
        <w:rPr>
          <w:rFonts w:ascii="Cambria" w:hAnsi="Cambria"/>
          <w:sz w:val="18"/>
          <w:szCs w:val="18"/>
        </w:rPr>
        <w:t>Wojciechowska</w:t>
      </w:r>
      <w:proofErr w:type="spellEnd"/>
      <w:r>
        <w:rPr>
          <w:rFonts w:ascii="Cambria" w:hAnsi="Cambria"/>
          <w:sz w:val="18"/>
          <w:szCs w:val="18"/>
        </w:rPr>
        <w:t xml:space="preserve">, </w:t>
      </w:r>
      <w:r w:rsidRPr="00594078">
        <w:rPr>
          <w:rFonts w:ascii="Cambria" w:hAnsi="Cambria"/>
          <w:sz w:val="18"/>
          <w:szCs w:val="18"/>
        </w:rPr>
        <w:t xml:space="preserve">R. </w:t>
      </w:r>
      <w:r>
        <w:rPr>
          <w:rFonts w:ascii="Cambria" w:hAnsi="Cambria"/>
          <w:sz w:val="18"/>
          <w:szCs w:val="18"/>
        </w:rPr>
        <w:t>(</w:t>
      </w:r>
      <w:r w:rsidRPr="00594078">
        <w:rPr>
          <w:rFonts w:ascii="Cambria" w:hAnsi="Cambria"/>
          <w:sz w:val="18"/>
          <w:szCs w:val="18"/>
        </w:rPr>
        <w:t>2010</w:t>
      </w:r>
      <w:r>
        <w:rPr>
          <w:rFonts w:ascii="Cambria" w:hAnsi="Cambria"/>
          <w:sz w:val="18"/>
          <w:szCs w:val="18"/>
        </w:rPr>
        <w:t xml:space="preserve">).  </w:t>
      </w:r>
      <w:r w:rsidRPr="00E27978">
        <w:rPr>
          <w:rFonts w:ascii="Cambria" w:hAnsi="Cambria"/>
          <w:sz w:val="18"/>
          <w:szCs w:val="18"/>
          <w:lang w:val="en-US"/>
        </w:rPr>
        <w:t xml:space="preserve">The effect of cultivar type, time of cultivation, </w:t>
      </w:r>
      <w:r w:rsidR="00955964" w:rsidRPr="00E27978">
        <w:rPr>
          <w:rFonts w:ascii="Cambria" w:hAnsi="Cambria"/>
          <w:sz w:val="18"/>
          <w:szCs w:val="18"/>
          <w:lang w:val="en-US"/>
        </w:rPr>
        <w:t xml:space="preserve">and </w:t>
      </w:r>
      <w:r w:rsidRPr="00E27978">
        <w:rPr>
          <w:rFonts w:ascii="Cambria" w:hAnsi="Cambria"/>
          <w:sz w:val="18"/>
          <w:szCs w:val="18"/>
          <w:lang w:val="en-US"/>
        </w:rPr>
        <w:t>bi</w:t>
      </w:r>
      <w:r w:rsidR="00F820F2" w:rsidRPr="00E27978">
        <w:rPr>
          <w:rFonts w:ascii="Cambria" w:hAnsi="Cambria"/>
          <w:sz w:val="18"/>
          <w:szCs w:val="18"/>
          <w:lang w:val="en-US"/>
        </w:rPr>
        <w:t xml:space="preserve">ostimulant treatment on the yield of spinach </w:t>
      </w:r>
      <w:r w:rsidRPr="00E27978">
        <w:rPr>
          <w:rFonts w:ascii="Cambria" w:hAnsi="Cambria"/>
          <w:sz w:val="18"/>
          <w:szCs w:val="18"/>
          <w:lang w:val="en-US"/>
        </w:rPr>
        <w:t>(</w:t>
      </w:r>
      <w:proofErr w:type="gramStart"/>
      <w:r w:rsidRPr="00E27978">
        <w:rPr>
          <w:rFonts w:ascii="Cambria" w:hAnsi="Cambria"/>
          <w:i/>
          <w:sz w:val="18"/>
          <w:szCs w:val="18"/>
          <w:lang w:val="en-US"/>
        </w:rPr>
        <w:t>Spinacia  oleracea</w:t>
      </w:r>
      <w:proofErr w:type="gramEnd"/>
      <w:r w:rsidRPr="00E27978">
        <w:rPr>
          <w:rFonts w:ascii="Cambria" w:hAnsi="Cambria"/>
          <w:sz w:val="18"/>
          <w:szCs w:val="18"/>
          <w:lang w:val="en-US"/>
        </w:rPr>
        <w:t xml:space="preserve"> L.). </w:t>
      </w:r>
      <w:proofErr w:type="spellStart"/>
      <w:r>
        <w:rPr>
          <w:rFonts w:ascii="Cambria" w:hAnsi="Cambria"/>
          <w:sz w:val="18"/>
          <w:szCs w:val="18"/>
        </w:rPr>
        <w:t>Folia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Hort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Pr="00594078">
        <w:rPr>
          <w:rFonts w:ascii="Cambria" w:hAnsi="Cambria"/>
          <w:i/>
          <w:sz w:val="18"/>
          <w:szCs w:val="18"/>
        </w:rPr>
        <w:t>22/2</w:t>
      </w:r>
      <w:r>
        <w:rPr>
          <w:rFonts w:ascii="Cambria" w:hAnsi="Cambria"/>
          <w:sz w:val="18"/>
          <w:szCs w:val="18"/>
        </w:rPr>
        <w:t>,  9-</w:t>
      </w:r>
      <w:r w:rsidRPr="00594078">
        <w:rPr>
          <w:rFonts w:ascii="Cambria" w:hAnsi="Cambria"/>
          <w:sz w:val="18"/>
          <w:szCs w:val="18"/>
        </w:rPr>
        <w:t>13.</w:t>
      </w:r>
    </w:p>
    <w:p w:rsidR="00955964" w:rsidRDefault="00955964" w:rsidP="00594078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955964" w:rsidRDefault="00955964" w:rsidP="00594078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r w:rsidRPr="00E27978">
        <w:rPr>
          <w:rFonts w:ascii="Cambria" w:hAnsi="Cambria"/>
          <w:sz w:val="18"/>
          <w:szCs w:val="18"/>
          <w:lang w:val="en-US"/>
        </w:rPr>
        <w:t xml:space="preserve">Li, S-B., Xie, Z-Z., Hu, C-G., Zhang, J-Z. </w:t>
      </w:r>
      <w:r>
        <w:rPr>
          <w:rFonts w:ascii="Cambria" w:hAnsi="Cambria"/>
          <w:sz w:val="18"/>
          <w:szCs w:val="18"/>
        </w:rPr>
        <w:t xml:space="preserve">(2016). </w:t>
      </w:r>
      <w:r w:rsidRPr="00E27978">
        <w:rPr>
          <w:rFonts w:ascii="Cambria" w:hAnsi="Cambria"/>
          <w:sz w:val="18"/>
          <w:szCs w:val="18"/>
          <w:lang w:val="en-US"/>
        </w:rPr>
        <w:t xml:space="preserve">A Review of Auxin Response Factors (ARFs) in Plants. </w:t>
      </w:r>
      <w:r w:rsidR="00F820F2">
        <w:rPr>
          <w:rFonts w:ascii="Cambria" w:hAnsi="Cambria"/>
          <w:sz w:val="18"/>
          <w:szCs w:val="18"/>
        </w:rPr>
        <w:t xml:space="preserve">Front. </w:t>
      </w:r>
      <w:proofErr w:type="spellStart"/>
      <w:r w:rsidR="00F820F2">
        <w:rPr>
          <w:rFonts w:ascii="Cambria" w:hAnsi="Cambria"/>
          <w:sz w:val="18"/>
          <w:szCs w:val="18"/>
        </w:rPr>
        <w:t>Plant</w:t>
      </w:r>
      <w:proofErr w:type="spellEnd"/>
      <w:r w:rsidR="00F820F2">
        <w:rPr>
          <w:rFonts w:ascii="Cambria" w:hAnsi="Cambria"/>
          <w:sz w:val="18"/>
          <w:szCs w:val="18"/>
        </w:rPr>
        <w:t xml:space="preserve"> </w:t>
      </w:r>
      <w:proofErr w:type="gramStart"/>
      <w:r w:rsidR="00F820F2">
        <w:rPr>
          <w:rFonts w:ascii="Cambria" w:hAnsi="Cambria"/>
          <w:sz w:val="18"/>
          <w:szCs w:val="18"/>
        </w:rPr>
        <w:t>Sci,.</w:t>
      </w:r>
      <w:proofErr w:type="gramEnd"/>
      <w:r w:rsidR="00F820F2">
        <w:rPr>
          <w:rFonts w:ascii="Cambria" w:hAnsi="Cambria"/>
          <w:sz w:val="18"/>
          <w:szCs w:val="18"/>
        </w:rPr>
        <w:t xml:space="preserve"> </w:t>
      </w:r>
      <w:r w:rsidRPr="00955964">
        <w:rPr>
          <w:rFonts w:ascii="Cambria" w:hAnsi="Cambria"/>
          <w:i/>
          <w:sz w:val="18"/>
          <w:szCs w:val="18"/>
        </w:rPr>
        <w:t>7</w:t>
      </w:r>
      <w:r>
        <w:rPr>
          <w:rFonts w:ascii="Cambria" w:hAnsi="Cambria"/>
          <w:sz w:val="18"/>
          <w:szCs w:val="18"/>
        </w:rPr>
        <w:t xml:space="preserve">, 47. </w:t>
      </w:r>
      <w:r w:rsidRPr="00955964">
        <w:rPr>
          <w:rFonts w:ascii="Cambria" w:hAnsi="Cambria"/>
          <w:sz w:val="18"/>
          <w:szCs w:val="18"/>
        </w:rPr>
        <w:t>http://dx.doi.org/10.3389/fpls.2016.00047</w:t>
      </w:r>
    </w:p>
    <w:p w:rsidR="00594078" w:rsidRDefault="00594078" w:rsidP="00594078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BA55D0" w:rsidRDefault="00BA55D0" w:rsidP="00A81D75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proofErr w:type="spellStart"/>
      <w:r w:rsidRPr="00697498">
        <w:rPr>
          <w:rFonts w:ascii="Cambria" w:hAnsi="Cambria"/>
          <w:sz w:val="18"/>
          <w:szCs w:val="18"/>
        </w:rPr>
        <w:t>Lichtenthaler</w:t>
      </w:r>
      <w:proofErr w:type="spellEnd"/>
      <w:r>
        <w:rPr>
          <w:rFonts w:ascii="Cambria" w:hAnsi="Cambria"/>
          <w:sz w:val="18"/>
          <w:szCs w:val="18"/>
        </w:rPr>
        <w:t>,</w:t>
      </w:r>
      <w:r w:rsidRPr="00697498">
        <w:rPr>
          <w:rFonts w:ascii="Cambria" w:hAnsi="Cambria"/>
          <w:sz w:val="18"/>
          <w:szCs w:val="18"/>
        </w:rPr>
        <w:t xml:space="preserve"> H.K.  (1987) </w:t>
      </w:r>
      <w:proofErr w:type="spellStart"/>
      <w:r w:rsidRPr="00697498">
        <w:rPr>
          <w:rFonts w:ascii="Cambria" w:hAnsi="Cambria"/>
          <w:sz w:val="18"/>
          <w:szCs w:val="18"/>
        </w:rPr>
        <w:t>Chlorophylls</w:t>
      </w:r>
      <w:proofErr w:type="spellEnd"/>
      <w:r w:rsidRPr="00697498">
        <w:rPr>
          <w:rFonts w:ascii="Cambria" w:hAnsi="Cambria"/>
          <w:sz w:val="18"/>
          <w:szCs w:val="18"/>
        </w:rPr>
        <w:t xml:space="preserve"> and </w:t>
      </w:r>
      <w:proofErr w:type="spellStart"/>
      <w:r w:rsidRPr="00697498">
        <w:rPr>
          <w:rFonts w:ascii="Cambria" w:hAnsi="Cambria"/>
          <w:sz w:val="18"/>
          <w:szCs w:val="18"/>
        </w:rPr>
        <w:t>carotenoids</w:t>
      </w:r>
      <w:proofErr w:type="spellEnd"/>
      <w:r w:rsidRPr="00697498">
        <w:rPr>
          <w:rFonts w:ascii="Cambria" w:hAnsi="Cambria"/>
          <w:sz w:val="18"/>
          <w:szCs w:val="18"/>
        </w:rPr>
        <w:t xml:space="preserve">: </w:t>
      </w:r>
      <w:proofErr w:type="spellStart"/>
      <w:r w:rsidRPr="00697498">
        <w:rPr>
          <w:rFonts w:ascii="Cambria" w:hAnsi="Cambria"/>
          <w:sz w:val="18"/>
          <w:szCs w:val="18"/>
        </w:rPr>
        <w:t>pigments</w:t>
      </w:r>
      <w:proofErr w:type="spellEnd"/>
      <w:r w:rsidRPr="00697498">
        <w:rPr>
          <w:rFonts w:ascii="Cambria" w:hAnsi="Cambria"/>
          <w:sz w:val="18"/>
          <w:szCs w:val="18"/>
        </w:rPr>
        <w:t xml:space="preserve"> of </w:t>
      </w:r>
      <w:proofErr w:type="spellStart"/>
      <w:r w:rsidRPr="00697498">
        <w:rPr>
          <w:rFonts w:ascii="Cambria" w:hAnsi="Cambria"/>
          <w:sz w:val="18"/>
          <w:szCs w:val="18"/>
        </w:rPr>
        <w:t>photosynthetic</w:t>
      </w:r>
      <w:proofErr w:type="spellEnd"/>
      <w:r w:rsidRPr="00697498">
        <w:rPr>
          <w:rFonts w:ascii="Cambria" w:hAnsi="Cambria"/>
          <w:sz w:val="18"/>
          <w:szCs w:val="18"/>
        </w:rPr>
        <w:t xml:space="preserve"> </w:t>
      </w:r>
      <w:proofErr w:type="spellStart"/>
      <w:r w:rsidRPr="00697498">
        <w:rPr>
          <w:rFonts w:ascii="Cambria" w:hAnsi="Cambria"/>
          <w:sz w:val="18"/>
          <w:szCs w:val="18"/>
        </w:rPr>
        <w:t>biomembra</w:t>
      </w:r>
      <w:r w:rsidR="00D73326">
        <w:rPr>
          <w:rFonts w:ascii="Cambria" w:hAnsi="Cambria"/>
          <w:sz w:val="18"/>
          <w:szCs w:val="18"/>
        </w:rPr>
        <w:t>nes</w:t>
      </w:r>
      <w:proofErr w:type="spellEnd"/>
      <w:r w:rsidR="00D73326">
        <w:rPr>
          <w:rFonts w:ascii="Cambria" w:hAnsi="Cambria"/>
          <w:sz w:val="18"/>
          <w:szCs w:val="18"/>
        </w:rPr>
        <w:t xml:space="preserve">. </w:t>
      </w:r>
      <w:proofErr w:type="spellStart"/>
      <w:r w:rsidR="00D73326">
        <w:rPr>
          <w:rFonts w:ascii="Cambria" w:hAnsi="Cambria"/>
          <w:sz w:val="18"/>
          <w:szCs w:val="18"/>
        </w:rPr>
        <w:t>Methods</w:t>
      </w:r>
      <w:proofErr w:type="spellEnd"/>
      <w:r w:rsidR="00D73326">
        <w:rPr>
          <w:rFonts w:ascii="Cambria" w:hAnsi="Cambria"/>
          <w:sz w:val="18"/>
          <w:szCs w:val="18"/>
        </w:rPr>
        <w:t xml:space="preserve"> in </w:t>
      </w:r>
      <w:proofErr w:type="spellStart"/>
      <w:r w:rsidR="00D73326">
        <w:rPr>
          <w:rFonts w:ascii="Cambria" w:hAnsi="Cambria"/>
          <w:sz w:val="18"/>
          <w:szCs w:val="18"/>
        </w:rPr>
        <w:t>Enzymology</w:t>
      </w:r>
      <w:proofErr w:type="spellEnd"/>
      <w:r w:rsidR="00D73326">
        <w:rPr>
          <w:rFonts w:ascii="Cambria" w:hAnsi="Cambria"/>
          <w:sz w:val="18"/>
          <w:szCs w:val="18"/>
        </w:rPr>
        <w:t xml:space="preserve">, </w:t>
      </w:r>
      <w:r w:rsidR="00D73326" w:rsidRPr="00D73326">
        <w:rPr>
          <w:rFonts w:ascii="Cambria" w:hAnsi="Cambria"/>
          <w:i/>
          <w:sz w:val="18"/>
          <w:szCs w:val="18"/>
        </w:rPr>
        <w:t>148</w:t>
      </w:r>
      <w:r w:rsidR="00D73326">
        <w:rPr>
          <w:rFonts w:ascii="Cambria" w:hAnsi="Cambria"/>
          <w:sz w:val="18"/>
          <w:szCs w:val="18"/>
        </w:rPr>
        <w:t>, 350-382</w:t>
      </w:r>
    </w:p>
    <w:p w:rsidR="00BA55D0" w:rsidRDefault="00BA55D0" w:rsidP="00A81D75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BA55D0" w:rsidRDefault="00BA55D0" w:rsidP="00BB6E0B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r w:rsidRPr="007F2559">
        <w:rPr>
          <w:rFonts w:ascii="Cambria" w:hAnsi="Cambria"/>
          <w:sz w:val="18"/>
          <w:szCs w:val="18"/>
        </w:rPr>
        <w:t>Maffei</w:t>
      </w:r>
      <w:r>
        <w:rPr>
          <w:rFonts w:ascii="Cambria" w:hAnsi="Cambria"/>
          <w:sz w:val="18"/>
          <w:szCs w:val="18"/>
        </w:rPr>
        <w:t>,</w:t>
      </w:r>
      <w:r w:rsidRPr="007F2559">
        <w:rPr>
          <w:rFonts w:ascii="Cambria" w:hAnsi="Cambria"/>
          <w:sz w:val="18"/>
          <w:szCs w:val="18"/>
        </w:rPr>
        <w:t xml:space="preserve"> M.E., </w:t>
      </w:r>
      <w:proofErr w:type="spellStart"/>
      <w:r w:rsidRPr="007F2559">
        <w:rPr>
          <w:rFonts w:ascii="Cambria" w:hAnsi="Cambria"/>
          <w:sz w:val="18"/>
          <w:szCs w:val="18"/>
        </w:rPr>
        <w:t>Mithöfer</w:t>
      </w:r>
      <w:proofErr w:type="spellEnd"/>
      <w:r>
        <w:rPr>
          <w:rFonts w:ascii="Cambria" w:hAnsi="Cambria"/>
          <w:sz w:val="18"/>
          <w:szCs w:val="18"/>
        </w:rPr>
        <w:t>,</w:t>
      </w:r>
      <w:r w:rsidRPr="007F2559">
        <w:rPr>
          <w:rFonts w:ascii="Cambria" w:hAnsi="Cambria"/>
          <w:sz w:val="18"/>
          <w:szCs w:val="18"/>
        </w:rPr>
        <w:t xml:space="preserve"> A., </w:t>
      </w:r>
      <w:proofErr w:type="spellStart"/>
      <w:r w:rsidRPr="007F2559">
        <w:rPr>
          <w:rFonts w:ascii="Cambria" w:hAnsi="Cambria"/>
          <w:sz w:val="18"/>
          <w:szCs w:val="18"/>
        </w:rPr>
        <w:t>Arimura</w:t>
      </w:r>
      <w:proofErr w:type="spellEnd"/>
      <w:r>
        <w:rPr>
          <w:rFonts w:ascii="Cambria" w:hAnsi="Cambria"/>
          <w:sz w:val="18"/>
          <w:szCs w:val="18"/>
        </w:rPr>
        <w:t>,</w:t>
      </w:r>
      <w:r w:rsidR="00F64BAE">
        <w:rPr>
          <w:rFonts w:ascii="Cambria" w:hAnsi="Cambria"/>
          <w:sz w:val="18"/>
          <w:szCs w:val="18"/>
        </w:rPr>
        <w:t xml:space="preserve"> G.</w:t>
      </w:r>
      <w:r w:rsidRPr="007F2559">
        <w:rPr>
          <w:rFonts w:ascii="Cambria" w:hAnsi="Cambria"/>
          <w:sz w:val="18"/>
          <w:szCs w:val="18"/>
        </w:rPr>
        <w:t xml:space="preserve">, </w:t>
      </w:r>
      <w:proofErr w:type="spellStart"/>
      <w:r w:rsidRPr="007F2559">
        <w:rPr>
          <w:rFonts w:ascii="Cambria" w:hAnsi="Cambria"/>
          <w:sz w:val="18"/>
          <w:szCs w:val="18"/>
        </w:rPr>
        <w:t>Uchtenhagen</w:t>
      </w:r>
      <w:proofErr w:type="spellEnd"/>
      <w:r>
        <w:rPr>
          <w:rFonts w:ascii="Cambria" w:hAnsi="Cambria"/>
          <w:sz w:val="18"/>
          <w:szCs w:val="18"/>
        </w:rPr>
        <w:t>,</w:t>
      </w:r>
      <w:r w:rsidRPr="007F2559">
        <w:rPr>
          <w:rFonts w:ascii="Cambria" w:hAnsi="Cambria"/>
          <w:sz w:val="18"/>
          <w:szCs w:val="18"/>
        </w:rPr>
        <w:t xml:space="preserve"> H., Bossi</w:t>
      </w:r>
      <w:r>
        <w:rPr>
          <w:rFonts w:ascii="Cambria" w:hAnsi="Cambria"/>
          <w:sz w:val="18"/>
          <w:szCs w:val="18"/>
        </w:rPr>
        <w:t>,</w:t>
      </w:r>
      <w:r w:rsidRPr="007F2559">
        <w:rPr>
          <w:rFonts w:ascii="Cambria" w:hAnsi="Cambria"/>
          <w:sz w:val="18"/>
          <w:szCs w:val="18"/>
        </w:rPr>
        <w:t xml:space="preserve"> S., Bertea</w:t>
      </w:r>
      <w:r>
        <w:rPr>
          <w:rFonts w:ascii="Cambria" w:hAnsi="Cambria"/>
          <w:sz w:val="18"/>
          <w:szCs w:val="18"/>
        </w:rPr>
        <w:t>,</w:t>
      </w:r>
      <w:r w:rsidRPr="007F2559">
        <w:rPr>
          <w:rFonts w:ascii="Cambria" w:hAnsi="Cambria"/>
          <w:sz w:val="18"/>
          <w:szCs w:val="18"/>
        </w:rPr>
        <w:t xml:space="preserve"> C.M., </w:t>
      </w:r>
      <w:proofErr w:type="spellStart"/>
      <w:r w:rsidRPr="007F2559">
        <w:rPr>
          <w:rFonts w:ascii="Cambria" w:hAnsi="Cambria"/>
          <w:sz w:val="18"/>
          <w:szCs w:val="18"/>
        </w:rPr>
        <w:t>Starvaggi</w:t>
      </w:r>
      <w:proofErr w:type="spellEnd"/>
      <w:r w:rsidRPr="007F2559">
        <w:rPr>
          <w:rFonts w:ascii="Cambria" w:hAnsi="Cambria"/>
          <w:sz w:val="18"/>
          <w:szCs w:val="18"/>
        </w:rPr>
        <w:t xml:space="preserve"> Cucuzza</w:t>
      </w:r>
      <w:r>
        <w:rPr>
          <w:rFonts w:ascii="Cambria" w:hAnsi="Cambria"/>
          <w:sz w:val="18"/>
          <w:szCs w:val="18"/>
        </w:rPr>
        <w:t>,</w:t>
      </w:r>
      <w:r w:rsidRPr="007F2559">
        <w:rPr>
          <w:rFonts w:ascii="Cambria" w:hAnsi="Cambria"/>
          <w:sz w:val="18"/>
          <w:szCs w:val="18"/>
        </w:rPr>
        <w:t xml:space="preserve"> L., Novero</w:t>
      </w:r>
      <w:r>
        <w:rPr>
          <w:rFonts w:ascii="Cambria" w:hAnsi="Cambria"/>
          <w:sz w:val="18"/>
          <w:szCs w:val="18"/>
        </w:rPr>
        <w:t>,</w:t>
      </w:r>
      <w:r w:rsidRPr="007F2559">
        <w:rPr>
          <w:rFonts w:ascii="Cambria" w:hAnsi="Cambria"/>
          <w:sz w:val="18"/>
          <w:szCs w:val="18"/>
        </w:rPr>
        <w:t xml:space="preserve"> M., Volpe</w:t>
      </w:r>
      <w:r>
        <w:rPr>
          <w:rFonts w:ascii="Cambria" w:hAnsi="Cambria"/>
          <w:sz w:val="18"/>
          <w:szCs w:val="18"/>
        </w:rPr>
        <w:t>,</w:t>
      </w:r>
      <w:r w:rsidRPr="007F2559">
        <w:rPr>
          <w:rFonts w:ascii="Cambria" w:hAnsi="Cambria"/>
          <w:sz w:val="18"/>
          <w:szCs w:val="18"/>
        </w:rPr>
        <w:t xml:space="preserve"> V., Quadro</w:t>
      </w:r>
      <w:r>
        <w:rPr>
          <w:rFonts w:ascii="Cambria" w:hAnsi="Cambria"/>
          <w:sz w:val="18"/>
          <w:szCs w:val="18"/>
        </w:rPr>
        <w:t>,</w:t>
      </w:r>
      <w:r w:rsidRPr="007F2559">
        <w:rPr>
          <w:rFonts w:ascii="Cambria" w:hAnsi="Cambria"/>
          <w:sz w:val="18"/>
          <w:szCs w:val="18"/>
        </w:rPr>
        <w:t xml:space="preserve"> S., </w:t>
      </w:r>
      <w:proofErr w:type="spellStart"/>
      <w:r w:rsidRPr="007F2559">
        <w:rPr>
          <w:rFonts w:ascii="Cambria" w:hAnsi="Cambria"/>
          <w:sz w:val="18"/>
          <w:szCs w:val="18"/>
        </w:rPr>
        <w:t>Boland</w:t>
      </w:r>
      <w:proofErr w:type="spellEnd"/>
      <w:r>
        <w:rPr>
          <w:rFonts w:ascii="Cambria" w:hAnsi="Cambria"/>
          <w:sz w:val="18"/>
          <w:szCs w:val="18"/>
        </w:rPr>
        <w:t>,</w:t>
      </w:r>
      <w:r w:rsidRPr="007F2559">
        <w:rPr>
          <w:rFonts w:ascii="Cambria" w:hAnsi="Cambria"/>
          <w:sz w:val="18"/>
          <w:szCs w:val="18"/>
        </w:rPr>
        <w:t xml:space="preserve"> W. (2006). </w:t>
      </w:r>
      <w:proofErr w:type="spellStart"/>
      <w:r w:rsidRPr="007F2559">
        <w:rPr>
          <w:rFonts w:ascii="Cambria" w:hAnsi="Cambria"/>
          <w:sz w:val="18"/>
          <w:szCs w:val="18"/>
        </w:rPr>
        <w:t>Effects</w:t>
      </w:r>
      <w:proofErr w:type="spellEnd"/>
      <w:r w:rsidRPr="007F2559">
        <w:rPr>
          <w:rFonts w:ascii="Cambria" w:hAnsi="Cambria"/>
          <w:sz w:val="18"/>
          <w:szCs w:val="18"/>
        </w:rPr>
        <w:t xml:space="preserve"> of </w:t>
      </w:r>
      <w:proofErr w:type="spellStart"/>
      <w:r w:rsidRPr="007F2559">
        <w:rPr>
          <w:rFonts w:ascii="Cambria" w:hAnsi="Cambria"/>
          <w:sz w:val="18"/>
          <w:szCs w:val="18"/>
        </w:rPr>
        <w:t>feeding</w:t>
      </w:r>
      <w:proofErr w:type="spellEnd"/>
      <w:r w:rsidRPr="007F2559">
        <w:rPr>
          <w:rFonts w:ascii="Cambria" w:hAnsi="Cambria"/>
          <w:sz w:val="18"/>
          <w:szCs w:val="18"/>
        </w:rPr>
        <w:t xml:space="preserve"> </w:t>
      </w:r>
      <w:proofErr w:type="spellStart"/>
      <w:r w:rsidRPr="007F2559">
        <w:rPr>
          <w:rFonts w:ascii="Cambria" w:hAnsi="Cambria"/>
          <w:i/>
          <w:sz w:val="18"/>
          <w:szCs w:val="18"/>
        </w:rPr>
        <w:t>Spodoptera</w:t>
      </w:r>
      <w:proofErr w:type="spellEnd"/>
      <w:r w:rsidRPr="007F2559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7F2559">
        <w:rPr>
          <w:rFonts w:ascii="Cambria" w:hAnsi="Cambria"/>
          <w:i/>
          <w:sz w:val="18"/>
          <w:szCs w:val="18"/>
        </w:rPr>
        <w:t>littoralis</w:t>
      </w:r>
      <w:proofErr w:type="spellEnd"/>
      <w:r w:rsidRPr="007F2559">
        <w:rPr>
          <w:rFonts w:ascii="Cambria" w:hAnsi="Cambria"/>
          <w:sz w:val="18"/>
          <w:szCs w:val="18"/>
        </w:rPr>
        <w:t xml:space="preserve"> on lima </w:t>
      </w:r>
      <w:proofErr w:type="spellStart"/>
      <w:r w:rsidRPr="007F2559">
        <w:rPr>
          <w:rFonts w:ascii="Cambria" w:hAnsi="Cambria"/>
          <w:sz w:val="18"/>
          <w:szCs w:val="18"/>
        </w:rPr>
        <w:t>bean</w:t>
      </w:r>
      <w:proofErr w:type="spellEnd"/>
      <w:r w:rsidRPr="007F2559">
        <w:rPr>
          <w:rFonts w:ascii="Cambria" w:hAnsi="Cambria"/>
          <w:sz w:val="18"/>
          <w:szCs w:val="18"/>
        </w:rPr>
        <w:t xml:space="preserve"> </w:t>
      </w:r>
      <w:proofErr w:type="spellStart"/>
      <w:r w:rsidRPr="007F2559">
        <w:rPr>
          <w:rFonts w:ascii="Cambria" w:hAnsi="Cambria"/>
          <w:sz w:val="18"/>
          <w:szCs w:val="18"/>
        </w:rPr>
        <w:t>leaves</w:t>
      </w:r>
      <w:proofErr w:type="spellEnd"/>
      <w:r w:rsidRPr="007F2559">
        <w:rPr>
          <w:rFonts w:ascii="Cambria" w:hAnsi="Cambria"/>
          <w:sz w:val="18"/>
          <w:szCs w:val="18"/>
        </w:rPr>
        <w:t xml:space="preserve">. III. Membrane </w:t>
      </w:r>
      <w:proofErr w:type="spellStart"/>
      <w:r w:rsidRPr="007F2559">
        <w:rPr>
          <w:rFonts w:ascii="Cambria" w:hAnsi="Cambria"/>
          <w:sz w:val="18"/>
          <w:szCs w:val="18"/>
        </w:rPr>
        <w:t>depolarization</w:t>
      </w:r>
      <w:proofErr w:type="spellEnd"/>
      <w:r w:rsidRPr="007F2559">
        <w:rPr>
          <w:rFonts w:ascii="Cambria" w:hAnsi="Cambria"/>
          <w:sz w:val="18"/>
          <w:szCs w:val="18"/>
        </w:rPr>
        <w:t xml:space="preserve"> and </w:t>
      </w:r>
      <w:proofErr w:type="spellStart"/>
      <w:r w:rsidRPr="007F2559">
        <w:rPr>
          <w:rFonts w:ascii="Cambria" w:hAnsi="Cambria"/>
          <w:sz w:val="18"/>
          <w:szCs w:val="18"/>
        </w:rPr>
        <w:t>involvement</w:t>
      </w:r>
      <w:proofErr w:type="spellEnd"/>
      <w:r w:rsidRPr="007F2559">
        <w:rPr>
          <w:rFonts w:ascii="Cambria" w:hAnsi="Cambria"/>
          <w:sz w:val="18"/>
          <w:szCs w:val="18"/>
        </w:rPr>
        <w:t xml:space="preserve"> of </w:t>
      </w:r>
      <w:proofErr w:type="spellStart"/>
      <w:r w:rsidRPr="007F2559">
        <w:rPr>
          <w:rFonts w:ascii="Cambria" w:hAnsi="Cambria"/>
          <w:sz w:val="18"/>
          <w:szCs w:val="18"/>
        </w:rPr>
        <w:t>hydrogen</w:t>
      </w:r>
      <w:proofErr w:type="spellEnd"/>
      <w:r w:rsidRPr="007F2559">
        <w:rPr>
          <w:rFonts w:ascii="Cambria" w:hAnsi="Cambria"/>
          <w:sz w:val="18"/>
          <w:szCs w:val="18"/>
        </w:rPr>
        <w:t xml:space="preserve"> </w:t>
      </w:r>
      <w:proofErr w:type="spellStart"/>
      <w:r w:rsidRPr="007F2559">
        <w:rPr>
          <w:rFonts w:ascii="Cambria" w:hAnsi="Cambria"/>
          <w:sz w:val="18"/>
          <w:szCs w:val="18"/>
        </w:rPr>
        <w:t>peroxide</w:t>
      </w:r>
      <w:proofErr w:type="spellEnd"/>
      <w:r w:rsidRPr="007F2559">
        <w:rPr>
          <w:rFonts w:ascii="Cambria" w:hAnsi="Cambria"/>
          <w:sz w:val="18"/>
          <w:szCs w:val="18"/>
        </w:rPr>
        <w:t xml:space="preserve">. </w:t>
      </w:r>
      <w:proofErr w:type="spellStart"/>
      <w:r w:rsidRPr="007F2559">
        <w:rPr>
          <w:rFonts w:ascii="Cambria" w:hAnsi="Cambria"/>
          <w:sz w:val="18"/>
          <w:szCs w:val="18"/>
        </w:rPr>
        <w:t>Plant</w:t>
      </w:r>
      <w:proofErr w:type="spellEnd"/>
      <w:r w:rsidRPr="007F2559">
        <w:rPr>
          <w:rFonts w:ascii="Cambria" w:hAnsi="Cambria"/>
          <w:sz w:val="18"/>
          <w:szCs w:val="18"/>
        </w:rPr>
        <w:t xml:space="preserve"> </w:t>
      </w:r>
      <w:proofErr w:type="spellStart"/>
      <w:r w:rsidRPr="007F2559">
        <w:rPr>
          <w:rFonts w:ascii="Cambria" w:hAnsi="Cambria"/>
          <w:sz w:val="18"/>
          <w:szCs w:val="18"/>
        </w:rPr>
        <w:t>Physiol</w:t>
      </w:r>
      <w:proofErr w:type="spellEnd"/>
      <w:r w:rsidRPr="007F2559">
        <w:rPr>
          <w:rFonts w:ascii="Cambria" w:hAnsi="Cambria"/>
          <w:sz w:val="18"/>
          <w:szCs w:val="18"/>
        </w:rPr>
        <w:t xml:space="preserve"> </w:t>
      </w:r>
      <w:r w:rsidRPr="00D73326">
        <w:rPr>
          <w:rFonts w:ascii="Cambria" w:hAnsi="Cambria"/>
          <w:i/>
          <w:sz w:val="18"/>
          <w:szCs w:val="18"/>
        </w:rPr>
        <w:t>140</w:t>
      </w:r>
      <w:r w:rsidR="00D73326">
        <w:rPr>
          <w:rFonts w:ascii="Cambria" w:hAnsi="Cambria"/>
          <w:sz w:val="18"/>
          <w:szCs w:val="18"/>
        </w:rPr>
        <w:t>,</w:t>
      </w:r>
      <w:r w:rsidRPr="007F2559">
        <w:rPr>
          <w:rFonts w:ascii="Cambria" w:hAnsi="Cambria"/>
          <w:sz w:val="18"/>
          <w:szCs w:val="18"/>
        </w:rPr>
        <w:t xml:space="preserve"> 1022-1035.</w:t>
      </w:r>
    </w:p>
    <w:p w:rsidR="00394B96" w:rsidRDefault="00394B96" w:rsidP="00BB6E0B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394B96" w:rsidRDefault="00394B96" w:rsidP="00394B96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Pelloux</w:t>
      </w:r>
      <w:proofErr w:type="spellEnd"/>
      <w:r>
        <w:rPr>
          <w:rFonts w:ascii="Cambria" w:hAnsi="Cambria"/>
          <w:sz w:val="18"/>
          <w:szCs w:val="18"/>
        </w:rPr>
        <w:t xml:space="preserve">, J., </w:t>
      </w:r>
      <w:proofErr w:type="spellStart"/>
      <w:r>
        <w:rPr>
          <w:rFonts w:ascii="Cambria" w:hAnsi="Cambria"/>
          <w:sz w:val="18"/>
          <w:szCs w:val="18"/>
        </w:rPr>
        <w:t>Rust</w:t>
      </w:r>
      <w:r w:rsidR="00F820F2">
        <w:rPr>
          <w:rFonts w:ascii="Cambria" w:hAnsi="Cambria"/>
          <w:sz w:val="18"/>
          <w:szCs w:val="18"/>
        </w:rPr>
        <w:t>érucci</w:t>
      </w:r>
      <w:proofErr w:type="spellEnd"/>
      <w:r w:rsidR="00F820F2">
        <w:rPr>
          <w:rFonts w:ascii="Cambria" w:hAnsi="Cambria"/>
          <w:sz w:val="18"/>
          <w:szCs w:val="18"/>
        </w:rPr>
        <w:t xml:space="preserve">, C., and </w:t>
      </w:r>
      <w:proofErr w:type="spellStart"/>
      <w:r w:rsidR="00F820F2">
        <w:rPr>
          <w:rFonts w:ascii="Cambria" w:hAnsi="Cambria"/>
          <w:sz w:val="18"/>
          <w:szCs w:val="18"/>
        </w:rPr>
        <w:t>Mellerowicz</w:t>
      </w:r>
      <w:proofErr w:type="spellEnd"/>
      <w:r w:rsidR="00F820F2">
        <w:rPr>
          <w:rFonts w:ascii="Cambria" w:hAnsi="Cambria"/>
          <w:sz w:val="18"/>
          <w:szCs w:val="18"/>
        </w:rPr>
        <w:t xml:space="preserve">, E.J. </w:t>
      </w:r>
      <w:r>
        <w:rPr>
          <w:rFonts w:ascii="Cambria" w:hAnsi="Cambria"/>
          <w:sz w:val="18"/>
          <w:szCs w:val="18"/>
        </w:rPr>
        <w:t xml:space="preserve">New insights </w:t>
      </w:r>
      <w:proofErr w:type="spellStart"/>
      <w:r>
        <w:rPr>
          <w:rFonts w:ascii="Cambria" w:hAnsi="Cambria"/>
          <w:sz w:val="18"/>
          <w:szCs w:val="18"/>
        </w:rPr>
        <w:t>into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pectin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 w:rsidRPr="00394B96">
        <w:rPr>
          <w:rFonts w:ascii="Cambria" w:hAnsi="Cambria"/>
          <w:sz w:val="18"/>
          <w:szCs w:val="18"/>
        </w:rPr>
        <w:t>methylesterase</w:t>
      </w:r>
      <w:proofErr w:type="spellEnd"/>
      <w:r w:rsidRPr="00394B96">
        <w:rPr>
          <w:rFonts w:ascii="Cambria" w:hAnsi="Cambria"/>
          <w:sz w:val="18"/>
          <w:szCs w:val="18"/>
        </w:rPr>
        <w:t xml:space="preserve"> </w:t>
      </w:r>
      <w:proofErr w:type="spellStart"/>
      <w:r w:rsidRPr="00394B96">
        <w:rPr>
          <w:rFonts w:ascii="Cambria" w:hAnsi="Cambria"/>
          <w:sz w:val="18"/>
          <w:szCs w:val="18"/>
        </w:rPr>
        <w:t>structure</w:t>
      </w:r>
      <w:proofErr w:type="spellEnd"/>
      <w:r w:rsidRPr="00394B96">
        <w:rPr>
          <w:rFonts w:ascii="Cambria" w:hAnsi="Cambria"/>
          <w:sz w:val="18"/>
          <w:szCs w:val="18"/>
        </w:rPr>
        <w:t xml:space="preserve"> and </w:t>
      </w:r>
      <w:proofErr w:type="spellStart"/>
      <w:r w:rsidRPr="00394B96">
        <w:rPr>
          <w:rFonts w:ascii="Cambria" w:hAnsi="Cambria"/>
          <w:sz w:val="18"/>
          <w:szCs w:val="18"/>
        </w:rPr>
        <w:t>function</w:t>
      </w:r>
      <w:proofErr w:type="spellEnd"/>
      <w:r w:rsidR="00F820F2">
        <w:rPr>
          <w:rFonts w:ascii="Cambria" w:hAnsi="Cambria"/>
          <w:sz w:val="18"/>
          <w:szCs w:val="18"/>
        </w:rPr>
        <w:t xml:space="preserve">. Trends </w:t>
      </w:r>
      <w:proofErr w:type="spellStart"/>
      <w:r w:rsidR="00F820F2">
        <w:rPr>
          <w:rFonts w:ascii="Cambria" w:hAnsi="Cambria"/>
          <w:sz w:val="18"/>
          <w:szCs w:val="18"/>
        </w:rPr>
        <w:t>Plant</w:t>
      </w:r>
      <w:proofErr w:type="spellEnd"/>
      <w:r w:rsidR="00F820F2">
        <w:rPr>
          <w:rFonts w:ascii="Cambria" w:hAnsi="Cambria"/>
          <w:sz w:val="18"/>
          <w:szCs w:val="18"/>
        </w:rPr>
        <w:t xml:space="preserve"> Sci. </w:t>
      </w:r>
      <w:r w:rsidR="00F820F2" w:rsidRPr="00F820F2">
        <w:rPr>
          <w:rFonts w:ascii="Cambria" w:hAnsi="Cambria"/>
          <w:i/>
          <w:sz w:val="18"/>
          <w:szCs w:val="18"/>
        </w:rPr>
        <w:t>12</w:t>
      </w:r>
      <w:r w:rsidR="00F820F2">
        <w:rPr>
          <w:rFonts w:ascii="Cambria" w:hAnsi="Cambria"/>
          <w:sz w:val="18"/>
          <w:szCs w:val="18"/>
        </w:rPr>
        <w:t xml:space="preserve">, </w:t>
      </w:r>
      <w:r w:rsidR="00F64BAE">
        <w:rPr>
          <w:rFonts w:ascii="Cambria" w:hAnsi="Cambria"/>
          <w:sz w:val="18"/>
          <w:szCs w:val="18"/>
        </w:rPr>
        <w:t>267-277</w:t>
      </w:r>
    </w:p>
    <w:p w:rsidR="008B6E66" w:rsidRDefault="008B6E66" w:rsidP="00BB6E0B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</w:p>
    <w:p w:rsidR="008B6E66" w:rsidRPr="00953D2D" w:rsidRDefault="008B6E66" w:rsidP="00BB6E0B">
      <w:pPr>
        <w:spacing w:before="240" w:after="240"/>
        <w:contextualSpacing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The </w:t>
      </w:r>
      <w:proofErr w:type="spellStart"/>
      <w:r>
        <w:rPr>
          <w:rFonts w:ascii="Cambria" w:hAnsi="Cambria"/>
          <w:sz w:val="18"/>
          <w:szCs w:val="18"/>
        </w:rPr>
        <w:t>Uniprot</w:t>
      </w:r>
      <w:proofErr w:type="spellEnd"/>
      <w:r>
        <w:rPr>
          <w:rFonts w:ascii="Cambria" w:hAnsi="Cambria"/>
          <w:sz w:val="18"/>
          <w:szCs w:val="18"/>
        </w:rPr>
        <w:t xml:space="preserve"> Consortium (2015). </w:t>
      </w:r>
      <w:proofErr w:type="spellStart"/>
      <w:r w:rsidRPr="008B6E66">
        <w:rPr>
          <w:rFonts w:ascii="Cambria" w:hAnsi="Cambria"/>
          <w:sz w:val="18"/>
          <w:szCs w:val="18"/>
        </w:rPr>
        <w:t>UniProt</w:t>
      </w:r>
      <w:proofErr w:type="spellEnd"/>
      <w:r w:rsidRPr="008B6E66">
        <w:rPr>
          <w:rFonts w:ascii="Cambria" w:hAnsi="Cambria"/>
          <w:sz w:val="18"/>
          <w:szCs w:val="18"/>
        </w:rPr>
        <w:t xml:space="preserve">: a hub for </w:t>
      </w:r>
      <w:proofErr w:type="spellStart"/>
      <w:r w:rsidRPr="008B6E66">
        <w:rPr>
          <w:rFonts w:ascii="Cambria" w:hAnsi="Cambria"/>
          <w:sz w:val="18"/>
          <w:szCs w:val="18"/>
        </w:rPr>
        <w:t>protein</w:t>
      </w:r>
      <w:proofErr w:type="spellEnd"/>
      <w:r w:rsidRPr="008B6E66">
        <w:rPr>
          <w:rFonts w:ascii="Cambria" w:hAnsi="Cambria"/>
          <w:sz w:val="18"/>
          <w:szCs w:val="18"/>
        </w:rPr>
        <w:t xml:space="preserve"> information</w:t>
      </w:r>
      <w:r>
        <w:rPr>
          <w:rFonts w:ascii="Cambria" w:hAnsi="Cambria"/>
          <w:sz w:val="18"/>
          <w:szCs w:val="18"/>
        </w:rPr>
        <w:t xml:space="preserve">. </w:t>
      </w:r>
      <w:proofErr w:type="spellStart"/>
      <w:r>
        <w:rPr>
          <w:rFonts w:ascii="Cambria" w:hAnsi="Cambria"/>
          <w:sz w:val="18"/>
          <w:szCs w:val="18"/>
        </w:rPr>
        <w:t>Nucl</w:t>
      </w:r>
      <w:proofErr w:type="spellEnd"/>
      <w:r>
        <w:rPr>
          <w:rFonts w:ascii="Cambria" w:hAnsi="Cambria"/>
          <w:sz w:val="18"/>
          <w:szCs w:val="18"/>
        </w:rPr>
        <w:t xml:space="preserve">. Acids Res. </w:t>
      </w:r>
      <w:r w:rsidRPr="008B6E66">
        <w:rPr>
          <w:rFonts w:ascii="Cambria" w:hAnsi="Cambria"/>
          <w:i/>
          <w:sz w:val="18"/>
          <w:szCs w:val="18"/>
        </w:rPr>
        <w:t>43</w:t>
      </w:r>
      <w:r>
        <w:rPr>
          <w:rFonts w:ascii="Cambria" w:hAnsi="Cambria"/>
          <w:sz w:val="18"/>
          <w:szCs w:val="18"/>
        </w:rPr>
        <w:t>, D204-D212</w:t>
      </w:r>
      <w:r w:rsidR="00F64BAE">
        <w:rPr>
          <w:rFonts w:ascii="Cambria" w:hAnsi="Cambria"/>
          <w:sz w:val="18"/>
          <w:szCs w:val="18"/>
        </w:rPr>
        <w:t xml:space="preserve"> </w:t>
      </w:r>
      <w:r w:rsidR="00F64BAE" w:rsidRPr="00955964">
        <w:rPr>
          <w:rFonts w:ascii="Cambria" w:hAnsi="Cambria"/>
          <w:sz w:val="18"/>
          <w:szCs w:val="18"/>
        </w:rPr>
        <w:t>http://dx.doi.org/</w:t>
      </w:r>
      <w:r w:rsidR="0091662F">
        <w:rPr>
          <w:rFonts w:ascii="Cambria" w:hAnsi="Cambria"/>
          <w:sz w:val="18"/>
          <w:szCs w:val="18"/>
        </w:rPr>
        <w:t>10.1093/nar/gku989</w:t>
      </w:r>
    </w:p>
    <w:p w:rsidR="00970F07" w:rsidRPr="004E5F9A" w:rsidRDefault="00970F07" w:rsidP="00BF0513">
      <w:pPr>
        <w:spacing w:before="240" w:after="240"/>
        <w:jc w:val="both"/>
        <w:rPr>
          <w:rFonts w:ascii="Cambria" w:hAnsi="Cambria"/>
        </w:rPr>
      </w:pPr>
    </w:p>
    <w:sectPr w:rsidR="00970F07" w:rsidRPr="004E5F9A" w:rsidSect="00290C68">
      <w:pgSz w:w="11906" w:h="16838"/>
      <w:pgMar w:top="1531" w:right="1644" w:bottom="1985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S7C2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03A4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1461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F5"/>
    <w:rsid w:val="00014CF1"/>
    <w:rsid w:val="00033105"/>
    <w:rsid w:val="0005147A"/>
    <w:rsid w:val="000616C5"/>
    <w:rsid w:val="0007137D"/>
    <w:rsid w:val="00072385"/>
    <w:rsid w:val="000828C2"/>
    <w:rsid w:val="000A066A"/>
    <w:rsid w:val="000A4E96"/>
    <w:rsid w:val="000A6AEE"/>
    <w:rsid w:val="000B1C4A"/>
    <w:rsid w:val="000D0A9C"/>
    <w:rsid w:val="000F1DBA"/>
    <w:rsid w:val="000F417C"/>
    <w:rsid w:val="000F41BE"/>
    <w:rsid w:val="000F6703"/>
    <w:rsid w:val="0010509C"/>
    <w:rsid w:val="001171C5"/>
    <w:rsid w:val="001241B0"/>
    <w:rsid w:val="00134E5B"/>
    <w:rsid w:val="00155268"/>
    <w:rsid w:val="00157DA5"/>
    <w:rsid w:val="0016347D"/>
    <w:rsid w:val="001C2F9F"/>
    <w:rsid w:val="0022225A"/>
    <w:rsid w:val="0022453F"/>
    <w:rsid w:val="00260125"/>
    <w:rsid w:val="00262F95"/>
    <w:rsid w:val="00263BE3"/>
    <w:rsid w:val="00275847"/>
    <w:rsid w:val="002764DF"/>
    <w:rsid w:val="00290C68"/>
    <w:rsid w:val="002941EC"/>
    <w:rsid w:val="002955C1"/>
    <w:rsid w:val="00297F6A"/>
    <w:rsid w:val="002B6219"/>
    <w:rsid w:val="002C77D1"/>
    <w:rsid w:val="002E14BB"/>
    <w:rsid w:val="002E39A1"/>
    <w:rsid w:val="002F041C"/>
    <w:rsid w:val="00301147"/>
    <w:rsid w:val="003076DF"/>
    <w:rsid w:val="003124E7"/>
    <w:rsid w:val="003639D2"/>
    <w:rsid w:val="00394B96"/>
    <w:rsid w:val="003A3FFF"/>
    <w:rsid w:val="003C550B"/>
    <w:rsid w:val="003F2FAF"/>
    <w:rsid w:val="00407E6C"/>
    <w:rsid w:val="00410A1F"/>
    <w:rsid w:val="0041459E"/>
    <w:rsid w:val="00425684"/>
    <w:rsid w:val="00427778"/>
    <w:rsid w:val="00431BA6"/>
    <w:rsid w:val="00434798"/>
    <w:rsid w:val="00476F89"/>
    <w:rsid w:val="004B24C6"/>
    <w:rsid w:val="004B404B"/>
    <w:rsid w:val="004B64CD"/>
    <w:rsid w:val="004D5E40"/>
    <w:rsid w:val="004E5F9A"/>
    <w:rsid w:val="004E7A8E"/>
    <w:rsid w:val="004F1A03"/>
    <w:rsid w:val="004F3F5C"/>
    <w:rsid w:val="004F74B5"/>
    <w:rsid w:val="00501EA1"/>
    <w:rsid w:val="00523F10"/>
    <w:rsid w:val="00524ED0"/>
    <w:rsid w:val="0055754D"/>
    <w:rsid w:val="00570979"/>
    <w:rsid w:val="00576E9E"/>
    <w:rsid w:val="0058122D"/>
    <w:rsid w:val="0058759B"/>
    <w:rsid w:val="00594078"/>
    <w:rsid w:val="005A2314"/>
    <w:rsid w:val="005A46C2"/>
    <w:rsid w:val="005B0C0A"/>
    <w:rsid w:val="005C3882"/>
    <w:rsid w:val="005D7A9F"/>
    <w:rsid w:val="005F51F5"/>
    <w:rsid w:val="005F7E62"/>
    <w:rsid w:val="00601B4B"/>
    <w:rsid w:val="006155C0"/>
    <w:rsid w:val="006158E9"/>
    <w:rsid w:val="00626A0B"/>
    <w:rsid w:val="00631EE4"/>
    <w:rsid w:val="0064630A"/>
    <w:rsid w:val="006750EB"/>
    <w:rsid w:val="00676260"/>
    <w:rsid w:val="00697498"/>
    <w:rsid w:val="006C5974"/>
    <w:rsid w:val="006C6E55"/>
    <w:rsid w:val="006D6D34"/>
    <w:rsid w:val="006E2C88"/>
    <w:rsid w:val="00710D9A"/>
    <w:rsid w:val="00714498"/>
    <w:rsid w:val="00723AFC"/>
    <w:rsid w:val="00734929"/>
    <w:rsid w:val="007539D2"/>
    <w:rsid w:val="007B6A48"/>
    <w:rsid w:val="007C71ED"/>
    <w:rsid w:val="007F0620"/>
    <w:rsid w:val="007F1EC0"/>
    <w:rsid w:val="007F2559"/>
    <w:rsid w:val="007F6CE5"/>
    <w:rsid w:val="007F70F9"/>
    <w:rsid w:val="007F7249"/>
    <w:rsid w:val="00801C66"/>
    <w:rsid w:val="008044BC"/>
    <w:rsid w:val="00821490"/>
    <w:rsid w:val="00835934"/>
    <w:rsid w:val="00841A2A"/>
    <w:rsid w:val="00863E01"/>
    <w:rsid w:val="00871446"/>
    <w:rsid w:val="00880D38"/>
    <w:rsid w:val="0089639D"/>
    <w:rsid w:val="0089740A"/>
    <w:rsid w:val="008B6E66"/>
    <w:rsid w:val="008B6E7A"/>
    <w:rsid w:val="008C651B"/>
    <w:rsid w:val="008D4D8D"/>
    <w:rsid w:val="008E4F77"/>
    <w:rsid w:val="008E6078"/>
    <w:rsid w:val="0091662F"/>
    <w:rsid w:val="00926A3D"/>
    <w:rsid w:val="00953D2D"/>
    <w:rsid w:val="00955964"/>
    <w:rsid w:val="009677E1"/>
    <w:rsid w:val="00970024"/>
    <w:rsid w:val="00970F07"/>
    <w:rsid w:val="00983299"/>
    <w:rsid w:val="00987099"/>
    <w:rsid w:val="00992418"/>
    <w:rsid w:val="00997EE7"/>
    <w:rsid w:val="009B1042"/>
    <w:rsid w:val="009B1B3A"/>
    <w:rsid w:val="009B3F5B"/>
    <w:rsid w:val="009C6909"/>
    <w:rsid w:val="009D5B3D"/>
    <w:rsid w:val="009E19F9"/>
    <w:rsid w:val="009E55AA"/>
    <w:rsid w:val="009F051A"/>
    <w:rsid w:val="00A3140D"/>
    <w:rsid w:val="00A37029"/>
    <w:rsid w:val="00A477F0"/>
    <w:rsid w:val="00A56A71"/>
    <w:rsid w:val="00A64501"/>
    <w:rsid w:val="00A7031A"/>
    <w:rsid w:val="00A81D75"/>
    <w:rsid w:val="00A842FA"/>
    <w:rsid w:val="00A8649F"/>
    <w:rsid w:val="00AB15D0"/>
    <w:rsid w:val="00AB1EDA"/>
    <w:rsid w:val="00AB5D97"/>
    <w:rsid w:val="00AE1B52"/>
    <w:rsid w:val="00AF24AC"/>
    <w:rsid w:val="00B03263"/>
    <w:rsid w:val="00B05D8B"/>
    <w:rsid w:val="00B17575"/>
    <w:rsid w:val="00B21ED9"/>
    <w:rsid w:val="00B222EF"/>
    <w:rsid w:val="00B34771"/>
    <w:rsid w:val="00B412D5"/>
    <w:rsid w:val="00B432D6"/>
    <w:rsid w:val="00B73927"/>
    <w:rsid w:val="00BA503B"/>
    <w:rsid w:val="00BA55D0"/>
    <w:rsid w:val="00BB22EB"/>
    <w:rsid w:val="00BB6E0B"/>
    <w:rsid w:val="00BD390E"/>
    <w:rsid w:val="00BD4E82"/>
    <w:rsid w:val="00BD60E4"/>
    <w:rsid w:val="00BE3D56"/>
    <w:rsid w:val="00BF0513"/>
    <w:rsid w:val="00BF2308"/>
    <w:rsid w:val="00C069B3"/>
    <w:rsid w:val="00C170F6"/>
    <w:rsid w:val="00C1732B"/>
    <w:rsid w:val="00C173B1"/>
    <w:rsid w:val="00C26C45"/>
    <w:rsid w:val="00C27688"/>
    <w:rsid w:val="00C83662"/>
    <w:rsid w:val="00C865B3"/>
    <w:rsid w:val="00C9410B"/>
    <w:rsid w:val="00CA2120"/>
    <w:rsid w:val="00CA3AE4"/>
    <w:rsid w:val="00CB255F"/>
    <w:rsid w:val="00CD3BF9"/>
    <w:rsid w:val="00CF17BC"/>
    <w:rsid w:val="00CF7B15"/>
    <w:rsid w:val="00D07209"/>
    <w:rsid w:val="00D24E85"/>
    <w:rsid w:val="00D46E0D"/>
    <w:rsid w:val="00D604A2"/>
    <w:rsid w:val="00D73326"/>
    <w:rsid w:val="00D9002E"/>
    <w:rsid w:val="00DA1E45"/>
    <w:rsid w:val="00DA3655"/>
    <w:rsid w:val="00DB3985"/>
    <w:rsid w:val="00DB4681"/>
    <w:rsid w:val="00DC3972"/>
    <w:rsid w:val="00DE2956"/>
    <w:rsid w:val="00DE5020"/>
    <w:rsid w:val="00DE7F3F"/>
    <w:rsid w:val="00DF7CAF"/>
    <w:rsid w:val="00E04E1F"/>
    <w:rsid w:val="00E22F4C"/>
    <w:rsid w:val="00E244E3"/>
    <w:rsid w:val="00E27978"/>
    <w:rsid w:val="00E44E26"/>
    <w:rsid w:val="00E52BBA"/>
    <w:rsid w:val="00E76074"/>
    <w:rsid w:val="00E77DFB"/>
    <w:rsid w:val="00E90EB4"/>
    <w:rsid w:val="00E91285"/>
    <w:rsid w:val="00EA240D"/>
    <w:rsid w:val="00EB058E"/>
    <w:rsid w:val="00EC3827"/>
    <w:rsid w:val="00EC59E3"/>
    <w:rsid w:val="00EC6BE0"/>
    <w:rsid w:val="00ED7375"/>
    <w:rsid w:val="00EE37B7"/>
    <w:rsid w:val="00F419CE"/>
    <w:rsid w:val="00F42137"/>
    <w:rsid w:val="00F53295"/>
    <w:rsid w:val="00F64BAE"/>
    <w:rsid w:val="00F7335C"/>
    <w:rsid w:val="00F820F2"/>
    <w:rsid w:val="00F85B2C"/>
    <w:rsid w:val="00FE7637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CFFD-60BF-4ACB-81DA-3878862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1EC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5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7B6A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55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3546</Words>
  <Characters>20213</Characters>
  <Application>Microsoft Office Word</Application>
  <DocSecurity>4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Margherita Bertea</dc:creator>
  <cp:keywords/>
  <dc:description/>
  <cp:lastModifiedBy>valeria</cp:lastModifiedBy>
  <cp:revision>2</cp:revision>
  <dcterms:created xsi:type="dcterms:W3CDTF">2019-07-11T13:27:00Z</dcterms:created>
  <dcterms:modified xsi:type="dcterms:W3CDTF">2019-07-11T13:27:00Z</dcterms:modified>
</cp:coreProperties>
</file>